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2805" w:rsidRDefault="00912805">
      <w:pPr>
        <w:tabs>
          <w:tab w:val="left" w:pos="2610"/>
        </w:tabs>
        <w:ind w:right="283"/>
        <w:jc w:val="right"/>
        <w:rPr>
          <w:rFonts w:ascii="Times New Roman" w:hAnsi="Times New Roman" w:cs="Times New Roman"/>
          <w:b/>
          <w:bCs/>
          <w:i/>
          <w:iCs/>
        </w:rPr>
      </w:pPr>
      <w:r>
        <w:rPr>
          <w:rFonts w:ascii="Times New Roman" w:hAnsi="Times New Roman" w:cs="Times New Roman"/>
          <w:b/>
          <w:bCs/>
          <w:i/>
          <w:iCs/>
        </w:rPr>
        <w:t xml:space="preserve">Утверждаю </w:t>
      </w:r>
    </w:p>
    <w:p w:rsidR="00912805" w:rsidRDefault="00912805">
      <w:pPr>
        <w:tabs>
          <w:tab w:val="left" w:pos="2610"/>
        </w:tabs>
        <w:ind w:right="283"/>
        <w:jc w:val="right"/>
        <w:rPr>
          <w:rFonts w:ascii="Times New Roman" w:hAnsi="Times New Roman" w:cs="Times New Roman"/>
          <w:b/>
          <w:bCs/>
          <w:i/>
          <w:iCs/>
        </w:rPr>
      </w:pPr>
      <w:r>
        <w:rPr>
          <w:rFonts w:ascii="Times New Roman" w:hAnsi="Times New Roman" w:cs="Times New Roman"/>
          <w:b/>
          <w:bCs/>
          <w:i/>
          <w:iCs/>
        </w:rPr>
        <w:t>Директор МКОУ СОШ №11</w:t>
      </w:r>
    </w:p>
    <w:p w:rsidR="00912805" w:rsidRDefault="00912805">
      <w:pPr>
        <w:tabs>
          <w:tab w:val="left" w:pos="2610"/>
        </w:tabs>
        <w:ind w:right="283"/>
        <w:jc w:val="right"/>
        <w:rPr>
          <w:rFonts w:ascii="Times New Roman" w:hAnsi="Times New Roman" w:cs="Times New Roman"/>
          <w:b/>
          <w:bCs/>
          <w:i/>
          <w:iCs/>
        </w:rPr>
      </w:pPr>
      <w:r>
        <w:rPr>
          <w:rFonts w:ascii="Times New Roman" w:hAnsi="Times New Roman" w:cs="Times New Roman"/>
          <w:b/>
          <w:bCs/>
          <w:i/>
          <w:iCs/>
        </w:rPr>
        <w:t>Шахамирова А.Ш.</w:t>
      </w:r>
    </w:p>
    <w:p w:rsidR="00912805" w:rsidRDefault="00912805">
      <w:pPr>
        <w:tabs>
          <w:tab w:val="left" w:pos="2610"/>
        </w:tabs>
        <w:ind w:right="283"/>
        <w:jc w:val="right"/>
        <w:rPr>
          <w:rFonts w:ascii="Monotype Corsiva" w:hAnsi="Monotype Corsiva" w:cs="Monotype Corsiva"/>
          <w:b/>
          <w:bCs/>
          <w:i/>
          <w:iCs/>
          <w:sz w:val="56"/>
          <w:szCs w:val="56"/>
        </w:rPr>
      </w:pPr>
    </w:p>
    <w:p w:rsidR="00912805" w:rsidRDefault="00912805">
      <w:pPr>
        <w:tabs>
          <w:tab w:val="left" w:pos="2610"/>
        </w:tabs>
        <w:ind w:right="283"/>
        <w:rPr>
          <w:rFonts w:ascii="Monotype Corsiva" w:hAnsi="Monotype Corsiva" w:cs="Monotype Corsiva"/>
          <w:b/>
          <w:bCs/>
          <w:i/>
          <w:iCs/>
          <w:sz w:val="56"/>
          <w:szCs w:val="56"/>
        </w:rPr>
      </w:pPr>
      <w:r>
        <w:rPr>
          <w:rFonts w:ascii="Monotype Corsiva" w:hAnsi="Monotype Corsiva" w:cs="Monotype Corsiva"/>
          <w:b/>
          <w:bCs/>
          <w:i/>
          <w:iCs/>
          <w:sz w:val="56"/>
          <w:szCs w:val="5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0.75pt;height:66.75pt">
            <v:imagedata r:id="rId7" o:title=""/>
          </v:shape>
        </w:pict>
      </w:r>
    </w:p>
    <w:p w:rsidR="00912805" w:rsidRDefault="00912805">
      <w:pPr>
        <w:tabs>
          <w:tab w:val="left" w:pos="2610"/>
        </w:tabs>
        <w:ind w:right="283"/>
        <w:rPr>
          <w:rFonts w:ascii="Monotype Corsiva" w:hAnsi="Monotype Corsiva" w:cs="Monotype Corsiva"/>
          <w:b/>
          <w:bCs/>
          <w:i/>
          <w:iCs/>
          <w:sz w:val="56"/>
          <w:szCs w:val="56"/>
        </w:rPr>
      </w:pPr>
    </w:p>
    <w:p w:rsidR="00912805" w:rsidRDefault="00912805">
      <w:pPr>
        <w:pStyle w:val="ListParagraph"/>
        <w:numPr>
          <w:ilvl w:val="0"/>
          <w:numId w:val="4"/>
        </w:numPr>
        <w:jc w:val="center"/>
        <w:rPr>
          <w:b/>
          <w:bCs/>
          <w:i/>
          <w:iCs/>
          <w:color w:val="FF0000"/>
          <w:sz w:val="44"/>
          <w:szCs w:val="44"/>
        </w:rPr>
      </w:pPr>
      <w:r>
        <w:rPr>
          <w:b/>
          <w:bCs/>
          <w:i/>
          <w:iCs/>
          <w:color w:val="FF0000"/>
          <w:sz w:val="44"/>
          <w:szCs w:val="44"/>
        </w:rPr>
        <w:t>План работы с одаренными и слабоуспевающими детьми;</w:t>
      </w:r>
    </w:p>
    <w:p w:rsidR="00912805" w:rsidRDefault="00912805">
      <w:pPr>
        <w:rPr>
          <w:sz w:val="52"/>
          <w:szCs w:val="52"/>
        </w:rPr>
      </w:pPr>
    </w:p>
    <w:p w:rsidR="00912805" w:rsidRDefault="00912805">
      <w:pPr>
        <w:tabs>
          <w:tab w:val="left" w:pos="3646"/>
        </w:tabs>
        <w:jc w:val="right"/>
        <w:rPr>
          <w:rFonts w:ascii="Times New Roman" w:hAnsi="Times New Roman" w:cs="Times New Roman"/>
          <w:b/>
          <w:bCs/>
          <w:i/>
          <w:iCs/>
          <w:color w:val="C00000"/>
          <w:sz w:val="40"/>
          <w:szCs w:val="40"/>
        </w:rPr>
      </w:pPr>
    </w:p>
    <w:p w:rsidR="00912805" w:rsidRDefault="00912805">
      <w:pPr>
        <w:tabs>
          <w:tab w:val="left" w:pos="3646"/>
        </w:tabs>
        <w:jc w:val="right"/>
        <w:rPr>
          <w:rFonts w:ascii="Times New Roman" w:hAnsi="Times New Roman" w:cs="Times New Roman"/>
          <w:b/>
          <w:bCs/>
          <w:i/>
          <w:iCs/>
          <w:color w:val="C00000"/>
          <w:sz w:val="40"/>
          <w:szCs w:val="40"/>
        </w:rPr>
      </w:pPr>
      <w:r>
        <w:rPr>
          <w:rFonts w:ascii="Times New Roman" w:hAnsi="Times New Roman" w:cs="Times New Roman"/>
          <w:b/>
          <w:bCs/>
          <w:i/>
          <w:iCs/>
          <w:color w:val="C00000"/>
          <w:sz w:val="40"/>
          <w:szCs w:val="40"/>
        </w:rPr>
        <w:t>Всякий  человек  должен  упражняться  в том,</w:t>
      </w:r>
    </w:p>
    <w:p w:rsidR="00912805" w:rsidRDefault="00912805">
      <w:pPr>
        <w:tabs>
          <w:tab w:val="left" w:pos="3646"/>
        </w:tabs>
        <w:jc w:val="right"/>
        <w:rPr>
          <w:rFonts w:ascii="AngsanaUPC" w:hAnsi="AngsanaUPC" w:cs="AngsanaUPC"/>
          <w:b/>
          <w:bCs/>
          <w:i/>
          <w:iCs/>
          <w:color w:val="C00000"/>
          <w:sz w:val="40"/>
          <w:szCs w:val="40"/>
        </w:rPr>
      </w:pPr>
      <w:r>
        <w:rPr>
          <w:rFonts w:ascii="Times New Roman" w:hAnsi="Times New Roman" w:cs="Times New Roman"/>
          <w:b/>
          <w:bCs/>
          <w:i/>
          <w:iCs/>
          <w:color w:val="C00000"/>
          <w:sz w:val="40"/>
          <w:szCs w:val="40"/>
        </w:rPr>
        <w:t xml:space="preserve"> в  чем  хочет  достигнуть  совершенства</w:t>
      </w:r>
      <w:r>
        <w:rPr>
          <w:rFonts w:ascii="AngsanaUPC" w:hAnsi="AngsanaUPC" w:cs="AngsanaUPC"/>
          <w:b/>
          <w:bCs/>
          <w:i/>
          <w:iCs/>
          <w:color w:val="C00000"/>
          <w:sz w:val="40"/>
          <w:szCs w:val="40"/>
        </w:rPr>
        <w:t xml:space="preserve">. </w:t>
      </w:r>
    </w:p>
    <w:p w:rsidR="00912805" w:rsidRDefault="00912805">
      <w:pPr>
        <w:tabs>
          <w:tab w:val="left" w:pos="3646"/>
        </w:tabs>
        <w:jc w:val="right"/>
        <w:rPr>
          <w:rFonts w:ascii="Times New Roman" w:hAnsi="Times New Roman" w:cs="Times New Roman"/>
          <w:b/>
          <w:bCs/>
          <w:i/>
          <w:iCs/>
          <w:color w:val="C00000"/>
          <w:sz w:val="40"/>
          <w:szCs w:val="40"/>
        </w:rPr>
      </w:pPr>
      <w:r>
        <w:rPr>
          <w:rFonts w:ascii="Times New Roman" w:hAnsi="Times New Roman" w:cs="Times New Roman"/>
          <w:b/>
          <w:bCs/>
          <w:i/>
          <w:iCs/>
          <w:color w:val="C00000"/>
          <w:sz w:val="40"/>
          <w:szCs w:val="40"/>
        </w:rPr>
        <w:t>Сократ</w:t>
      </w:r>
    </w:p>
    <w:p w:rsidR="00912805" w:rsidRDefault="00912805">
      <w:pPr>
        <w:tabs>
          <w:tab w:val="left" w:pos="3646"/>
        </w:tabs>
        <w:jc w:val="both"/>
        <w:rPr>
          <w:i/>
          <w:iCs/>
          <w:sz w:val="28"/>
          <w:szCs w:val="28"/>
        </w:rPr>
      </w:pPr>
    </w:p>
    <w:p w:rsidR="00912805" w:rsidRDefault="00912805">
      <w:pPr>
        <w:pStyle w:val="NoSpacing"/>
        <w:spacing w:line="276" w:lineRule="auto"/>
        <w:jc w:val="both"/>
        <w:rPr>
          <w:sz w:val="24"/>
          <w:szCs w:val="24"/>
        </w:rPr>
      </w:pPr>
    </w:p>
    <w:p w:rsidR="00912805" w:rsidRDefault="00912805">
      <w:pPr>
        <w:pStyle w:val="NoSpacing"/>
        <w:spacing w:line="276" w:lineRule="auto"/>
        <w:jc w:val="both"/>
        <w:rPr>
          <w:sz w:val="24"/>
          <w:szCs w:val="24"/>
        </w:rPr>
      </w:pPr>
    </w:p>
    <w:p w:rsidR="00912805" w:rsidRDefault="00912805">
      <w:pPr>
        <w:ind w:firstLine="567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Введение</w:t>
      </w:r>
    </w:p>
    <w:p w:rsidR="00912805" w:rsidRDefault="00912805">
      <w:pPr>
        <w:pStyle w:val="NoSpacing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Современные тенденции социального развития ставят перед образованием новые задачи – отход от ориентации на «среднего ученика», повышенный интерес к одаренным и талантливым детям, к особенностям раскрытия и развития их способностей в процессе образования. Одаренные дети должны быть в центре специальных педагогических и социальных программ, поскольку самые большие надежды на улучшение условий жизни и процветание нации связанные именно с одаренными молодыми детьми.</w:t>
      </w:r>
    </w:p>
    <w:p w:rsidR="00912805" w:rsidRDefault="00912805">
      <w:pPr>
        <w:pStyle w:val="Heading1"/>
      </w:pPr>
      <w:r>
        <w:t>Цель:</w:t>
      </w:r>
    </w:p>
    <w:p w:rsidR="00912805" w:rsidRDefault="00912805">
      <w:pPr>
        <w:pStyle w:val="NoSpacing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уделять особое внимание психолого – педагогической поддержке одарённых (мотивированных детей), ранней диагностики интеллектуальной одарённости, усиление научно – методического сопровождения по данному направлению; исходить из принципа: каждый ребёнок от природы одарён по своему.</w:t>
      </w:r>
    </w:p>
    <w:p w:rsidR="00912805" w:rsidRDefault="00912805">
      <w:pPr>
        <w:pStyle w:val="Heading1"/>
      </w:pPr>
      <w:r>
        <w:t xml:space="preserve">Задачи: </w:t>
      </w:r>
    </w:p>
    <w:p w:rsidR="00912805" w:rsidRDefault="00912805">
      <w:pPr>
        <w:pStyle w:val="NoSpacing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- предусматривать степень и метод самораскрытия одарённых обучающихся, умственное, эмоциональное, социальное развитие и индивидуальное различие обучающихся;</w:t>
      </w:r>
    </w:p>
    <w:p w:rsidR="00912805" w:rsidRDefault="00912805">
      <w:pPr>
        <w:pStyle w:val="NoSpacing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- удовлетворение потребности в новой информации (широкая информационно – коммуникативная адаптация);</w:t>
      </w:r>
    </w:p>
    <w:p w:rsidR="00912805" w:rsidRDefault="00912805">
      <w:pPr>
        <w:pStyle w:val="NoSpacing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- помощь одарённым детям в самораскрытии (их творческая направленность, самопрезентация в отношениях).</w:t>
      </w:r>
    </w:p>
    <w:p w:rsidR="00912805" w:rsidRDefault="00912805">
      <w:pPr>
        <w:pStyle w:val="Heading3"/>
        <w:spacing w:before="0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Принципы работы с одаренными детьми в сфере образования:</w:t>
      </w:r>
    </w:p>
    <w:p w:rsidR="00912805" w:rsidRDefault="00912805">
      <w:pPr>
        <w:pStyle w:val="NoSpacing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1. Принцип развивающего и воспитывающего обучения (цели, содержание и методы обучения должны способствовать познавательному развитию, а также воспитанию личностных качеств учащихся).</w:t>
      </w:r>
    </w:p>
    <w:p w:rsidR="00912805" w:rsidRDefault="00912805">
      <w:pPr>
        <w:pStyle w:val="NoSpacing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2. Принцип индивидуализации и дифференциации обучения (цели, содержание и процесс обучения должны как можно более полно учитывать индивидуальные и типологические особенности учащихся).</w:t>
      </w:r>
    </w:p>
    <w:p w:rsidR="00912805" w:rsidRDefault="00912805">
      <w:pPr>
        <w:pStyle w:val="NoSpacing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3. Принцип учета возрастных возможностей (соответствие содержания образования и методов обучения специфическим особенностям одаренных учащихся на разных возрастных этапах).</w:t>
      </w:r>
    </w:p>
    <w:p w:rsidR="00912805" w:rsidRDefault="00912805">
      <w:pPr>
        <w:pStyle w:val="NoSpacing"/>
        <w:spacing w:line="276" w:lineRule="auto"/>
        <w:rPr>
          <w:b/>
          <w:bCs/>
          <w:sz w:val="24"/>
          <w:szCs w:val="24"/>
        </w:rPr>
      </w:pPr>
      <w:r>
        <w:rPr>
          <w:sz w:val="24"/>
          <w:szCs w:val="24"/>
        </w:rPr>
        <w:t>Работа с одаренными в разных областях и способными учащимися, их поиск, выявление и развитие является одним из важнейших аспектов деятельности школы. Такие дети имеют более высокие по сравнению с большинством интеллектуальные способности, восприимчивость к учению, творческие возможности и проявления; доминирующую активную познавательную потребность; испытывают радость от добывания знаний.</w:t>
      </w:r>
      <w:r>
        <w:rPr>
          <w:sz w:val="24"/>
          <w:szCs w:val="24"/>
        </w:rPr>
        <w:br/>
        <w:t xml:space="preserve">Условно мы выделяем </w:t>
      </w:r>
      <w:r>
        <w:rPr>
          <w:b/>
          <w:bCs/>
          <w:sz w:val="24"/>
          <w:szCs w:val="24"/>
        </w:rPr>
        <w:t xml:space="preserve">три категории одаренных детей: </w:t>
      </w:r>
    </w:p>
    <w:p w:rsidR="00912805" w:rsidRDefault="00912805">
      <w:pPr>
        <w:pStyle w:val="NoSpacing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Дети с необыкновенно высоким общим уровнем умственного развития при прочих равных условиях (такие дети чаще всего встречаются в дошкольном и младшем школьном возрасте).</w:t>
      </w:r>
    </w:p>
    <w:p w:rsidR="00912805" w:rsidRDefault="00912805">
      <w:pPr>
        <w:pStyle w:val="NoSpacing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Дети с признаками специальной умственной одаренности – в определенной области науки, искусства, спорта и др. видах деятельности (подростковый образ).</w:t>
      </w:r>
    </w:p>
    <w:p w:rsidR="00912805" w:rsidRDefault="00912805">
      <w:pPr>
        <w:pStyle w:val="NoSpacing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Учащиеся, не достигающие по каким-либо причинам успехов в учении, но обладающие яркой познавательной активностью, оригинальностью психического склада, незаурядными умственными резервами (чаще встречаются в старшем школьном возрасте).</w:t>
      </w:r>
    </w:p>
    <w:p w:rsidR="00912805" w:rsidRDefault="00912805">
      <w:pPr>
        <w:pStyle w:val="NoSpacing"/>
        <w:spacing w:line="276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Условия успешной работы с одаренными учащимися</w:t>
      </w:r>
    </w:p>
    <w:p w:rsidR="00912805" w:rsidRDefault="00912805">
      <w:pPr>
        <w:pStyle w:val="NoSpacing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Осознание важности этой работы каждым членом коллектива и усиление в связи с этим внимания к проблеме формирования положительной мотивации к учению.</w:t>
      </w:r>
      <w:r>
        <w:rPr>
          <w:sz w:val="24"/>
          <w:szCs w:val="24"/>
        </w:rPr>
        <w:br/>
        <w:t>Создание и постоянное совершенствование методической системы работы с одаренными детьми.</w:t>
      </w:r>
      <w:r>
        <w:rPr>
          <w:sz w:val="24"/>
          <w:szCs w:val="24"/>
        </w:rPr>
        <w:br/>
        <w:t>Признание коллективом педагогов и руководством школы того, что реализация системы работы с одаренными детьми является одним из приоритетных направлений работы УО.</w:t>
      </w:r>
    </w:p>
    <w:p w:rsidR="00912805" w:rsidRDefault="00912805">
      <w:pPr>
        <w:pStyle w:val="NoSpacing"/>
        <w:spacing w:line="276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Формы работы с одаренными учащимися</w:t>
      </w:r>
    </w:p>
    <w:p w:rsidR="00912805" w:rsidRDefault="00912805">
      <w:pPr>
        <w:pStyle w:val="NoSpacing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школьное научное общество;</w:t>
      </w:r>
    </w:p>
    <w:p w:rsidR="00912805" w:rsidRDefault="00912805">
      <w:pPr>
        <w:pStyle w:val="NoSpacing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объединения дополнительного образования;</w:t>
      </w:r>
    </w:p>
    <w:p w:rsidR="00912805" w:rsidRDefault="00912805">
      <w:pPr>
        <w:pStyle w:val="NoSpacing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групповые занятия по параллелям классов с сильными учащимися;</w:t>
      </w:r>
    </w:p>
    <w:p w:rsidR="00912805" w:rsidRDefault="00912805">
      <w:pPr>
        <w:pStyle w:val="NoSpacing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факультативы;</w:t>
      </w:r>
    </w:p>
    <w:p w:rsidR="00912805" w:rsidRDefault="00912805">
      <w:pPr>
        <w:pStyle w:val="NoSpacing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кружки по интересам;</w:t>
      </w:r>
    </w:p>
    <w:p w:rsidR="00912805" w:rsidRDefault="00912805">
      <w:pPr>
        <w:pStyle w:val="NoSpacing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конкурсы и конференции;</w:t>
      </w:r>
    </w:p>
    <w:p w:rsidR="00912805" w:rsidRDefault="00912805">
      <w:pPr>
        <w:pStyle w:val="NoSpacing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интеллектуальный марафон;</w:t>
      </w:r>
    </w:p>
    <w:p w:rsidR="00912805" w:rsidRDefault="00912805">
      <w:pPr>
        <w:pStyle w:val="NoSpacing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участие в олимпиадах;</w:t>
      </w:r>
    </w:p>
    <w:p w:rsidR="00912805" w:rsidRDefault="00912805">
      <w:pPr>
        <w:pStyle w:val="NoSpacing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спецкурсы;</w:t>
      </w:r>
    </w:p>
    <w:p w:rsidR="00912805" w:rsidRDefault="00912805">
      <w:pPr>
        <w:pStyle w:val="NoSpacing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работа по индивидуальным планам;</w:t>
      </w:r>
    </w:p>
    <w:p w:rsidR="00912805" w:rsidRDefault="00912805">
      <w:pPr>
        <w:pStyle w:val="NoSpacing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занятия в классах с углубленным изучением отдельных предметов.</w:t>
      </w:r>
    </w:p>
    <w:p w:rsidR="00912805" w:rsidRDefault="00912805">
      <w:pPr>
        <w:pStyle w:val="NoSpacing"/>
        <w:spacing w:line="276" w:lineRule="auto"/>
        <w:rPr>
          <w:sz w:val="24"/>
          <w:szCs w:val="24"/>
        </w:rPr>
      </w:pPr>
    </w:p>
    <w:p w:rsidR="00912805" w:rsidRDefault="00912805">
      <w:pPr>
        <w:pStyle w:val="NoSpacing"/>
        <w:spacing w:line="276" w:lineRule="auto"/>
        <w:jc w:val="center"/>
        <w:rPr>
          <w:b/>
          <w:bCs/>
          <w:sz w:val="32"/>
          <w:szCs w:val="32"/>
        </w:rPr>
      </w:pPr>
    </w:p>
    <w:p w:rsidR="00912805" w:rsidRDefault="00912805">
      <w:pPr>
        <w:pStyle w:val="NoSpacing"/>
        <w:spacing w:line="276" w:lineRule="auto"/>
        <w:jc w:val="right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Учитель географии: Муталимова П.А</w:t>
      </w:r>
    </w:p>
    <w:p w:rsidR="00912805" w:rsidRDefault="00912805">
      <w:pPr>
        <w:pStyle w:val="NoSpacing"/>
        <w:spacing w:line="276" w:lineRule="auto"/>
        <w:rPr>
          <w:sz w:val="28"/>
          <w:szCs w:val="28"/>
        </w:rPr>
      </w:pPr>
      <w:r>
        <w:rPr>
          <w:b/>
          <w:bCs/>
          <w:color w:val="0F243E"/>
          <w:sz w:val="28"/>
          <w:szCs w:val="28"/>
          <w:u w:val="single"/>
        </w:rPr>
        <w:t>Характеристика учеников:</w:t>
      </w:r>
      <w:r>
        <w:rPr>
          <w:sz w:val="28"/>
          <w:szCs w:val="28"/>
        </w:rPr>
        <w:t xml:space="preserve"> дети имеют более высокие по сравнению с большинством интеллектуальные способности, восприимчивость к учению, творческие возможности и проявления</w:t>
      </w:r>
      <w:r>
        <w:rPr>
          <w:i/>
          <w:iCs/>
          <w:sz w:val="28"/>
          <w:szCs w:val="28"/>
        </w:rPr>
        <w:t>;</w:t>
      </w:r>
      <w:r>
        <w:rPr>
          <w:sz w:val="28"/>
          <w:szCs w:val="28"/>
        </w:rPr>
        <w:t xml:space="preserve"> доминирующую активную познавательную потребность; испытывают радость от добывания знаний.</w:t>
      </w:r>
    </w:p>
    <w:p w:rsidR="00912805" w:rsidRDefault="00912805">
      <w:pPr>
        <w:pStyle w:val="NoSpacing"/>
        <w:spacing w:line="276" w:lineRule="auto"/>
        <w:rPr>
          <w:sz w:val="28"/>
          <w:szCs w:val="28"/>
        </w:rPr>
      </w:pPr>
    </w:p>
    <w:p w:rsidR="00912805" w:rsidRDefault="00912805">
      <w:pPr>
        <w:pStyle w:val="NoSpacing"/>
        <w:spacing w:line="276" w:lineRule="auto"/>
        <w:rPr>
          <w:color w:val="0070C0"/>
          <w:sz w:val="28"/>
          <w:szCs w:val="28"/>
        </w:rPr>
      </w:pPr>
      <w:r>
        <w:rPr>
          <w:b/>
          <w:bCs/>
          <w:color w:val="002060"/>
          <w:sz w:val="28"/>
          <w:szCs w:val="28"/>
          <w:u w:val="single"/>
        </w:rPr>
        <w:t>Цель:</w:t>
      </w:r>
      <w:r>
        <w:rPr>
          <w:sz w:val="28"/>
          <w:szCs w:val="28"/>
        </w:rPr>
        <w:t xml:space="preserve"> </w:t>
      </w:r>
      <w:r>
        <w:rPr>
          <w:color w:val="0070C0"/>
          <w:sz w:val="28"/>
          <w:szCs w:val="28"/>
        </w:rPr>
        <w:t>формирование у школьников целостного видения мира и понимание места и роли человека в этом мире, превращение всей получаемой учащимися в процессе обучения информации в личностно значимую для каждого ученика; развитие и выработка социально ценностных компетенций у учащихся; углубление знаний по географии, совершенствование навыков работы с картами и атласами; развитие творческого потенциала и навыков исследовательской деятельности.</w:t>
      </w:r>
    </w:p>
    <w:p w:rsidR="00912805" w:rsidRDefault="00912805">
      <w:pPr>
        <w:pStyle w:val="NoSpacing"/>
        <w:spacing w:line="276" w:lineRule="auto"/>
        <w:rPr>
          <w:color w:val="0070C0"/>
          <w:sz w:val="28"/>
          <w:szCs w:val="28"/>
        </w:rPr>
      </w:pPr>
    </w:p>
    <w:p w:rsidR="00912805" w:rsidRDefault="00912805">
      <w:pPr>
        <w:pStyle w:val="NoSpacing"/>
        <w:spacing w:line="276" w:lineRule="auto"/>
        <w:jc w:val="center"/>
        <w:rPr>
          <w:b/>
          <w:bCs/>
          <w:color w:val="0F243E"/>
          <w:sz w:val="28"/>
          <w:szCs w:val="28"/>
          <w:u w:val="single"/>
        </w:rPr>
      </w:pPr>
      <w:r>
        <w:rPr>
          <w:b/>
          <w:bCs/>
          <w:color w:val="0F243E"/>
          <w:sz w:val="28"/>
          <w:szCs w:val="28"/>
          <w:u w:val="single"/>
        </w:rPr>
        <w:t>При работе с одаренными детьми придерживаюсь следующих рекомендаций:</w:t>
      </w:r>
    </w:p>
    <w:p w:rsidR="00912805" w:rsidRDefault="00912805">
      <w:pPr>
        <w:pStyle w:val="NoSpacing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1. Постарайтесь создать благоприятную атмосферу работы с детьми. Будьте доброжелательными, не критикуйте. Одаренные дети наиболее восприимчивы.</w:t>
      </w:r>
    </w:p>
    <w:p w:rsidR="00912805" w:rsidRDefault="00912805">
      <w:pPr>
        <w:pStyle w:val="NoSpacing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2. Стимулируйте ученика, хвалите, не бойтесь поставить оценку на балл выше, но не наоборот.</w:t>
      </w:r>
    </w:p>
    <w:p w:rsidR="00912805" w:rsidRDefault="00912805">
      <w:pPr>
        <w:pStyle w:val="NoSpacing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3. Экспериментируйте на уроке. Не бойтесь оказаться смешными и в то же время докажите, что вас нужно уважать, а не бояться.</w:t>
      </w:r>
    </w:p>
    <w:p w:rsidR="00912805" w:rsidRDefault="00912805">
      <w:pPr>
        <w:pStyle w:val="NoSpacing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4. Позволяйте детям вести себя свободно и задавать вопросы. Если ребенок чем-то интересуется, значит, он думает, а если он думает, значит, учитель кое-чего достиг. После окончания школы, ученик может чего-то достичь, или просто стать хорошим человеком, и, следовательно, учитель свои обязанности выполнил.</w:t>
      </w:r>
    </w:p>
    <w:p w:rsidR="00912805" w:rsidRDefault="00912805">
      <w:pPr>
        <w:pStyle w:val="NoSpacing"/>
        <w:spacing w:line="276" w:lineRule="auto"/>
        <w:jc w:val="center"/>
        <w:rPr>
          <w:b/>
          <w:bCs/>
          <w:sz w:val="28"/>
          <w:szCs w:val="28"/>
        </w:rPr>
      </w:pPr>
    </w:p>
    <w:p w:rsidR="00912805" w:rsidRDefault="00912805">
      <w:pPr>
        <w:pStyle w:val="NoSpacing"/>
        <w:spacing w:line="276" w:lineRule="auto"/>
        <w:jc w:val="center"/>
        <w:rPr>
          <w:b/>
          <w:bCs/>
          <w:sz w:val="28"/>
          <w:szCs w:val="28"/>
        </w:rPr>
      </w:pPr>
    </w:p>
    <w:p w:rsidR="00912805" w:rsidRDefault="00912805">
      <w:pPr>
        <w:pStyle w:val="NoSpacing"/>
        <w:spacing w:line="276" w:lineRule="auto"/>
        <w:jc w:val="center"/>
        <w:rPr>
          <w:b/>
          <w:bCs/>
          <w:sz w:val="28"/>
          <w:szCs w:val="28"/>
        </w:rPr>
      </w:pPr>
    </w:p>
    <w:p w:rsidR="00912805" w:rsidRDefault="00912805">
      <w:pPr>
        <w:pStyle w:val="NoSpacing"/>
        <w:spacing w:line="276" w:lineRule="auto"/>
        <w:jc w:val="center"/>
        <w:rPr>
          <w:b/>
          <w:bCs/>
          <w:sz w:val="28"/>
          <w:szCs w:val="28"/>
        </w:rPr>
      </w:pPr>
    </w:p>
    <w:p w:rsidR="00912805" w:rsidRDefault="00912805">
      <w:pPr>
        <w:rPr>
          <w:rFonts w:ascii="Times New Roman" w:hAnsi="Times New Roman" w:cs="Times New Roman"/>
          <w:sz w:val="28"/>
          <w:szCs w:val="28"/>
        </w:rPr>
      </w:pPr>
    </w:p>
    <w:p w:rsidR="00912805" w:rsidRDefault="00912805">
      <w:pPr>
        <w:rPr>
          <w:color w:val="000000"/>
        </w:rPr>
      </w:pPr>
    </w:p>
    <w:tbl>
      <w:tblPr>
        <w:tblW w:w="10115" w:type="dxa"/>
        <w:tblInd w:w="-13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860"/>
        <w:gridCol w:w="7605"/>
        <w:gridCol w:w="1560"/>
      </w:tblGrid>
      <w:tr w:rsidR="00912805">
        <w:trPr>
          <w:trHeight w:val="436"/>
        </w:trPr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2805" w:rsidRDefault="0091280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№</w:t>
            </w:r>
          </w:p>
        </w:tc>
        <w:tc>
          <w:tcPr>
            <w:tcW w:w="7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2805" w:rsidRDefault="0091280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Мероприятия</w:t>
            </w:r>
          </w:p>
        </w:tc>
        <w:tc>
          <w:tcPr>
            <w:tcW w:w="1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2805" w:rsidRDefault="0091280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Сроки</w:t>
            </w:r>
          </w:p>
        </w:tc>
      </w:tr>
      <w:tr w:rsidR="00912805">
        <w:tblPrEx>
          <w:tblCellSpacing w:w="-10" w:type="nil"/>
        </w:tblPrEx>
        <w:trPr>
          <w:tblCellSpacing w:w="-10" w:type="nil"/>
        </w:trPr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2805" w:rsidRDefault="0091280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1.</w:t>
            </w:r>
          </w:p>
        </w:tc>
        <w:tc>
          <w:tcPr>
            <w:tcW w:w="7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2805" w:rsidRDefault="00912805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  Диагностика одаренных детей</w:t>
            </w:r>
          </w:p>
        </w:tc>
        <w:tc>
          <w:tcPr>
            <w:tcW w:w="1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2805" w:rsidRDefault="00912805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 Январь. Ежегодно</w:t>
            </w:r>
          </w:p>
        </w:tc>
      </w:tr>
      <w:tr w:rsidR="00912805">
        <w:tblPrEx>
          <w:tblCellSpacing w:w="-10" w:type="nil"/>
        </w:tblPrEx>
        <w:trPr>
          <w:tblCellSpacing w:w="-10" w:type="nil"/>
        </w:trPr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2805" w:rsidRDefault="0091280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2.</w:t>
            </w:r>
          </w:p>
        </w:tc>
        <w:tc>
          <w:tcPr>
            <w:tcW w:w="7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2805" w:rsidRDefault="00912805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  Расширение сети курсов по выбору с учетом  способности и запросов учащихся</w:t>
            </w:r>
          </w:p>
        </w:tc>
        <w:tc>
          <w:tcPr>
            <w:tcW w:w="1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2805" w:rsidRDefault="00912805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 Май.</w:t>
            </w:r>
          </w:p>
          <w:p w:rsidR="00912805" w:rsidRDefault="00912805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 Ежегодно.</w:t>
            </w:r>
          </w:p>
        </w:tc>
      </w:tr>
      <w:tr w:rsidR="00912805">
        <w:tblPrEx>
          <w:tblCellSpacing w:w="-10" w:type="nil"/>
        </w:tblPrEx>
        <w:trPr>
          <w:tblCellSpacing w:w="-10" w:type="nil"/>
        </w:trPr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2805" w:rsidRDefault="0091280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3.</w:t>
            </w:r>
          </w:p>
        </w:tc>
        <w:tc>
          <w:tcPr>
            <w:tcW w:w="7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2805" w:rsidRDefault="00912805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  Организация и проведение школьных олимпиад.</w:t>
            </w:r>
          </w:p>
        </w:tc>
        <w:tc>
          <w:tcPr>
            <w:tcW w:w="1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2805" w:rsidRDefault="00912805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 Октябрь.</w:t>
            </w:r>
          </w:p>
          <w:p w:rsidR="00912805" w:rsidRDefault="00912805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 Ежегодно.</w:t>
            </w:r>
          </w:p>
        </w:tc>
      </w:tr>
      <w:tr w:rsidR="00912805">
        <w:tblPrEx>
          <w:tblCellSpacing w:w="-10" w:type="nil"/>
        </w:tblPrEx>
        <w:trPr>
          <w:trHeight w:val="860"/>
          <w:tblCellSpacing w:w="-10" w:type="nil"/>
        </w:trPr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2805" w:rsidRDefault="0091280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4.</w:t>
            </w:r>
          </w:p>
        </w:tc>
        <w:tc>
          <w:tcPr>
            <w:tcW w:w="7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2805" w:rsidRDefault="00912805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  Участие в школьной и районной олимпиадах</w:t>
            </w:r>
          </w:p>
        </w:tc>
        <w:tc>
          <w:tcPr>
            <w:tcW w:w="1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2805" w:rsidRDefault="00912805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 Ноябрь, декабрь.</w:t>
            </w:r>
          </w:p>
          <w:p w:rsidR="00912805" w:rsidRDefault="00912805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 Ежегодно.</w:t>
            </w:r>
          </w:p>
        </w:tc>
      </w:tr>
      <w:tr w:rsidR="00912805">
        <w:tblPrEx>
          <w:tblCellSpacing w:w="-10" w:type="nil"/>
        </w:tblPrEx>
        <w:trPr>
          <w:tblCellSpacing w:w="-10" w:type="nil"/>
        </w:trPr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2805" w:rsidRDefault="0091280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5.</w:t>
            </w:r>
          </w:p>
        </w:tc>
        <w:tc>
          <w:tcPr>
            <w:tcW w:w="7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2805" w:rsidRDefault="00912805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  Анализ и корректировка результативности и выполнения программы «Учись быть первым!»</w:t>
            </w:r>
          </w:p>
        </w:tc>
        <w:tc>
          <w:tcPr>
            <w:tcW w:w="1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2805" w:rsidRDefault="00912805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 2017, 2018, 2019 г.</w:t>
            </w:r>
          </w:p>
          <w:p w:rsidR="00912805" w:rsidRDefault="00912805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 Январь.</w:t>
            </w:r>
          </w:p>
        </w:tc>
      </w:tr>
      <w:tr w:rsidR="00912805">
        <w:tblPrEx>
          <w:tblCellSpacing w:w="-10" w:type="nil"/>
        </w:tblPrEx>
        <w:trPr>
          <w:tblCellSpacing w:w="-10" w:type="nil"/>
        </w:trPr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2805" w:rsidRDefault="0091280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6.</w:t>
            </w:r>
          </w:p>
        </w:tc>
        <w:tc>
          <w:tcPr>
            <w:tcW w:w="7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2805" w:rsidRDefault="00912805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  Пополнение банка педагогической информации по  работе с одаренными детьми.</w:t>
            </w:r>
          </w:p>
        </w:tc>
        <w:tc>
          <w:tcPr>
            <w:tcW w:w="1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2805" w:rsidRDefault="00912805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 Постоянно.</w:t>
            </w:r>
          </w:p>
        </w:tc>
      </w:tr>
      <w:tr w:rsidR="00912805">
        <w:tblPrEx>
          <w:tblCellSpacing w:w="-10" w:type="nil"/>
        </w:tblPrEx>
        <w:trPr>
          <w:tblCellSpacing w:w="-10" w:type="nil"/>
        </w:trPr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2805" w:rsidRDefault="0091280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7.</w:t>
            </w:r>
          </w:p>
        </w:tc>
        <w:tc>
          <w:tcPr>
            <w:tcW w:w="7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2805" w:rsidRDefault="00912805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  Приобретение литературы, компьютерных программ для организации работы с одаренными детьми.</w:t>
            </w:r>
          </w:p>
        </w:tc>
        <w:tc>
          <w:tcPr>
            <w:tcW w:w="1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2805" w:rsidRDefault="00912805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 Постоянно.</w:t>
            </w:r>
          </w:p>
        </w:tc>
      </w:tr>
      <w:tr w:rsidR="00912805">
        <w:tblPrEx>
          <w:tblCellSpacing w:w="-10" w:type="nil"/>
        </w:tblPrEx>
        <w:trPr>
          <w:tblCellSpacing w:w="-10" w:type="nil"/>
        </w:trPr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2805" w:rsidRDefault="0091280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8.</w:t>
            </w:r>
          </w:p>
        </w:tc>
        <w:tc>
          <w:tcPr>
            <w:tcW w:w="7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2805" w:rsidRDefault="00912805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 Разработка системы поощрений победителей олимпиад, конкурсов, фестивалей.</w:t>
            </w:r>
          </w:p>
        </w:tc>
        <w:tc>
          <w:tcPr>
            <w:tcW w:w="1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2805" w:rsidRDefault="00912805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 2018 г.</w:t>
            </w:r>
          </w:p>
        </w:tc>
      </w:tr>
      <w:tr w:rsidR="00912805">
        <w:tblPrEx>
          <w:tblCellSpacing w:w="-10" w:type="nil"/>
        </w:tblPrEx>
        <w:trPr>
          <w:tblCellSpacing w:w="-10" w:type="nil"/>
        </w:trPr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2805" w:rsidRDefault="0091280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9.</w:t>
            </w:r>
          </w:p>
        </w:tc>
        <w:tc>
          <w:tcPr>
            <w:tcW w:w="7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2805" w:rsidRDefault="00912805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 Организация работы по участию одаренных детей в конкурсах  по географии.</w:t>
            </w:r>
          </w:p>
        </w:tc>
        <w:tc>
          <w:tcPr>
            <w:tcW w:w="1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2805" w:rsidRDefault="00912805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 Сентябрь.</w:t>
            </w:r>
          </w:p>
          <w:p w:rsidR="00912805" w:rsidRDefault="00912805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Ежегодно.</w:t>
            </w:r>
          </w:p>
        </w:tc>
      </w:tr>
      <w:tr w:rsidR="00912805">
        <w:tblPrEx>
          <w:tblCellSpacing w:w="-10" w:type="nil"/>
        </w:tblPrEx>
        <w:trPr>
          <w:tblCellSpacing w:w="-10" w:type="nil"/>
        </w:trPr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2805" w:rsidRDefault="0091280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10.</w:t>
            </w:r>
          </w:p>
        </w:tc>
        <w:tc>
          <w:tcPr>
            <w:tcW w:w="7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2805" w:rsidRDefault="00912805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 Расширение системы дополнительного образования для развития творческих способностей одаренных детей</w:t>
            </w:r>
          </w:p>
        </w:tc>
        <w:tc>
          <w:tcPr>
            <w:tcW w:w="1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2805" w:rsidRDefault="00912805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 с 2017года.</w:t>
            </w:r>
          </w:p>
        </w:tc>
      </w:tr>
      <w:tr w:rsidR="00912805">
        <w:tblPrEx>
          <w:tblCellSpacing w:w="-10" w:type="nil"/>
        </w:tblPrEx>
        <w:trPr>
          <w:tblCellSpacing w:w="-10" w:type="nil"/>
        </w:trPr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2805" w:rsidRDefault="0091280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11.</w:t>
            </w:r>
          </w:p>
        </w:tc>
        <w:tc>
          <w:tcPr>
            <w:tcW w:w="7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2805" w:rsidRDefault="00912805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 Активизация разъяснительной работы по вовлечению способных  учащихся в различные конкурсы, заочные олимпиады по географии</w:t>
            </w:r>
          </w:p>
        </w:tc>
        <w:tc>
          <w:tcPr>
            <w:tcW w:w="1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2805" w:rsidRDefault="00912805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 Постоянно.</w:t>
            </w:r>
          </w:p>
        </w:tc>
      </w:tr>
      <w:tr w:rsidR="00912805">
        <w:tblPrEx>
          <w:tblCellSpacing w:w="-10" w:type="nil"/>
        </w:tblPrEx>
        <w:trPr>
          <w:tblCellSpacing w:w="-10" w:type="nil"/>
        </w:trPr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2805" w:rsidRDefault="0091280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13.</w:t>
            </w:r>
          </w:p>
        </w:tc>
        <w:tc>
          <w:tcPr>
            <w:tcW w:w="7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2805" w:rsidRDefault="00912805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Творческий отчет</w:t>
            </w:r>
          </w:p>
        </w:tc>
        <w:tc>
          <w:tcPr>
            <w:tcW w:w="1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2805" w:rsidRDefault="00912805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 Ежегодно, май.</w:t>
            </w:r>
          </w:p>
        </w:tc>
      </w:tr>
      <w:tr w:rsidR="00912805">
        <w:tblPrEx>
          <w:tblCellSpacing w:w="-10" w:type="nil"/>
        </w:tblPrEx>
        <w:trPr>
          <w:tblCellSpacing w:w="-10" w:type="nil"/>
        </w:trPr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2805" w:rsidRDefault="0091280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14.</w:t>
            </w:r>
          </w:p>
        </w:tc>
        <w:tc>
          <w:tcPr>
            <w:tcW w:w="7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2805" w:rsidRDefault="00912805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 Обобщение опыта работы с одаренными детьми</w:t>
            </w:r>
          </w:p>
        </w:tc>
        <w:tc>
          <w:tcPr>
            <w:tcW w:w="1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2805" w:rsidRDefault="00912805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 Ежегодно.</w:t>
            </w:r>
          </w:p>
        </w:tc>
      </w:tr>
      <w:tr w:rsidR="00912805">
        <w:tblPrEx>
          <w:tblCellSpacing w:w="-10" w:type="nil"/>
        </w:tblPrEx>
        <w:trPr>
          <w:tblCellSpacing w:w="-10" w:type="nil"/>
        </w:trPr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2805" w:rsidRDefault="0091280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15.</w:t>
            </w:r>
          </w:p>
        </w:tc>
        <w:tc>
          <w:tcPr>
            <w:tcW w:w="7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2805" w:rsidRDefault="00912805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 Распространение опыта работы с одаренными детьми</w:t>
            </w:r>
          </w:p>
        </w:tc>
        <w:tc>
          <w:tcPr>
            <w:tcW w:w="1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2805" w:rsidRDefault="00912805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 2018-2020.</w:t>
            </w:r>
          </w:p>
        </w:tc>
      </w:tr>
      <w:tr w:rsidR="00912805">
        <w:tblPrEx>
          <w:tblCellSpacing w:w="-10" w:type="nil"/>
        </w:tblPrEx>
        <w:trPr>
          <w:tblCellSpacing w:w="-10" w:type="nil"/>
        </w:trPr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2805" w:rsidRDefault="0091280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16.</w:t>
            </w:r>
          </w:p>
        </w:tc>
        <w:tc>
          <w:tcPr>
            <w:tcW w:w="7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2805" w:rsidRDefault="00912805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 Проведение предметных недель</w:t>
            </w:r>
          </w:p>
        </w:tc>
        <w:tc>
          <w:tcPr>
            <w:tcW w:w="1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2805" w:rsidRDefault="00912805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 Ежегодно.</w:t>
            </w:r>
          </w:p>
        </w:tc>
      </w:tr>
    </w:tbl>
    <w:p w:rsidR="00912805" w:rsidRDefault="00912805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</w:p>
    <w:p w:rsidR="00912805" w:rsidRDefault="00912805">
      <w:pPr>
        <w:pStyle w:val="BodyTextIndent2"/>
        <w:spacing w:after="0" w:line="240" w:lineRule="auto"/>
        <w:ind w:left="0"/>
        <w:jc w:val="both"/>
        <w:rPr>
          <w:sz w:val="28"/>
          <w:szCs w:val="28"/>
        </w:rPr>
      </w:pPr>
    </w:p>
    <w:p w:rsidR="00912805" w:rsidRDefault="0091280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Развитие личности невозможно без развития его творческого потенциала. Поэтому и внеклассная работа способствует творческому развитию учащихся. Особенно большую роль играют недели географии, включающие различные формы работы:  конкурсы, олимпиады, КВН, викторины, аукционы и т.д., где творческие, талантливые дети раскрывают свои способности в полной мере. Стремление помериться своими силами, проверить знания, умения. Навыки в соревновании с друзьями, нести ответственность за команду, желание заслужить одобрение сверстников, придают этим видам деятельности мотивированный характер. А ведь именно на этом этапе следует предлагать как можно больше занимательного и  интересного материала. Важна и самостоятельная работа ребенка, т.к. в ходе самостоятельной работы каждый ученик непосредственно соприкасается с усваиваемым материалом, концентрирует своё внимание, мобилизуя все резервы интеллектуального, эмоционального и волевого характера. </w:t>
      </w:r>
    </w:p>
    <w:p w:rsidR="00912805" w:rsidRDefault="0091280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для того, чтобы потенциал одарённого ученика раскрылся полностью, необходимо вести планомерную, ежедневную, кропотливую индивидуальную работу на каждом уроке.</w:t>
      </w:r>
    </w:p>
    <w:p w:rsidR="00912805" w:rsidRDefault="0091280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12805" w:rsidRDefault="0091280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12805" w:rsidRDefault="00912805">
      <w:pPr>
        <w:jc w:val="right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Учитель географии:  Батирова З.Б.</w:t>
      </w:r>
    </w:p>
    <w:p w:rsidR="00912805" w:rsidRDefault="0091280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F243E"/>
          <w:sz w:val="28"/>
          <w:szCs w:val="28"/>
          <w:u w:val="single"/>
        </w:rPr>
        <w:t>Характеристика учеников:</w:t>
      </w:r>
      <w:r>
        <w:rPr>
          <w:rFonts w:ascii="Times New Roman" w:hAnsi="Times New Roman" w:cs="Times New Roman"/>
          <w:sz w:val="28"/>
          <w:szCs w:val="28"/>
        </w:rPr>
        <w:t xml:space="preserve"> отсутствие у ребенка наработанных общеучебных  умений и навыков за предыдущие годы обучения,  отсутствие навыков самостоятельности в работе. Недостаточный уровень развития и воспитанности личностных качеств, ученик не умеет выражать мысли, не всегда выполняет домашнее задание, не работает с атласом и контурными картами, наблюдается наличие пробелов в знаниях.</w:t>
      </w:r>
    </w:p>
    <w:p w:rsidR="00912805" w:rsidRDefault="00912805">
      <w:pPr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F243E"/>
          <w:sz w:val="28"/>
          <w:szCs w:val="28"/>
          <w:u w:val="single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70C0"/>
          <w:sz w:val="28"/>
          <w:szCs w:val="28"/>
        </w:rPr>
        <w:t>повысить уровень обученности и качество обучения отдельных учеников, повысить мотивацию и  ликвидировать про</w:t>
      </w:r>
      <w:r>
        <w:rPr>
          <w:rFonts w:ascii="Times New Roman" w:hAnsi="Times New Roman" w:cs="Times New Roman"/>
          <w:color w:val="0070C0"/>
          <w:sz w:val="28"/>
          <w:szCs w:val="28"/>
        </w:rPr>
        <w:softHyphen/>
        <w:t>белы в знаниях, сформировать умение работать с атласом и контурной картой.</w:t>
      </w:r>
    </w:p>
    <w:p w:rsidR="00912805" w:rsidRDefault="00912805">
      <w:pPr>
        <w:ind w:left="-142" w:right="-284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При работе со слабоуспевающими детьми придерживаюсь  следующих рекомендаций:</w:t>
      </w:r>
    </w:p>
    <w:p w:rsidR="00912805" w:rsidRDefault="00912805">
      <w:pPr>
        <w:pStyle w:val="ListParagraph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При опросе слабоуспевающим ученикам желательно давать примерный план ответа; разрешать пользоваться планом, составленным при подготовке; давать больше времени готовиться к ответу у доски; разрешать делать предварительные записи, пользоваться наглядными пособиями;</w:t>
      </w:r>
    </w:p>
    <w:p w:rsidR="00912805" w:rsidRDefault="00912805">
      <w:pPr>
        <w:pStyle w:val="ListParagraph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По возможности задавать ученикам наводящие вопросы, помогающие им последовательно излагать материал;</w:t>
      </w:r>
    </w:p>
    <w:p w:rsidR="00912805" w:rsidRDefault="00912805">
      <w:pPr>
        <w:pStyle w:val="ListParagraph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При опросе создавать ситуации успеха;</w:t>
      </w:r>
    </w:p>
    <w:p w:rsidR="00912805" w:rsidRDefault="00912805">
      <w:pPr>
        <w:pStyle w:val="ListParagraph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Периодически проверять усвоение материала по темам уроков, на которых ученик отсутствовал по той или иной причине;</w:t>
      </w:r>
    </w:p>
    <w:p w:rsidR="00912805" w:rsidRDefault="00912805">
      <w:pPr>
        <w:pStyle w:val="ListParagraph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 ходе опроса и при анализе его результатов стараться обеспечивать атмосферу доброжелательности;</w:t>
      </w:r>
    </w:p>
    <w:p w:rsidR="00912805" w:rsidRDefault="00912805">
      <w:pPr>
        <w:pStyle w:val="ListParagraph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 процессе изучения нового материала внимание слабоуспевающих учеников концентрируется на наиболее важных и сложных разделах изучаемой темы, поэтому необходимо чаще обращаться к ним с вопросами, выясняющими степень понимания учебного материала,  стимулировать вопросы учеников при затруднениях в усвоении нового материала;</w:t>
      </w:r>
    </w:p>
    <w:p w:rsidR="00912805" w:rsidRDefault="00912805">
      <w:pPr>
        <w:pStyle w:val="ListParagraph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 ходе самостоятельной работы рекомендуется давать упражнения, направленные на устранение ошибок, допускаемых ими при ответах или в письменных работах: при этом необходимо отмечать положительные моменты в их работе для стимулирования новых усилий.</w:t>
      </w:r>
    </w:p>
    <w:p w:rsidR="00912805" w:rsidRDefault="00912805">
      <w:pPr>
        <w:jc w:val="center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pict>
          <v:shape id="_x0000_i1026" type="#_x0000_t75" style="width:490.5pt;height:49.5pt">
            <v:imagedata r:id="rId8" o:title=""/>
          </v:shape>
        </w:pict>
      </w:r>
    </w:p>
    <w:tbl>
      <w:tblPr>
        <w:tblW w:w="9825" w:type="dxa"/>
        <w:tblInd w:w="-106" w:type="dxa"/>
        <w:tblLayout w:type="fixed"/>
        <w:tblLook w:val="0000"/>
      </w:tblPr>
      <w:tblGrid>
        <w:gridCol w:w="436"/>
        <w:gridCol w:w="2580"/>
        <w:gridCol w:w="5070"/>
        <w:gridCol w:w="1695"/>
      </w:tblGrid>
      <w:tr w:rsidR="00912805">
        <w:trPr>
          <w:trHeight w:val="140"/>
        </w:trPr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805" w:rsidRDefault="00912805">
            <w:pPr>
              <w:ind w:left="142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805" w:rsidRDefault="00912805">
            <w:pPr>
              <w:ind w:left="17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5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805" w:rsidRDefault="00912805">
            <w:pPr>
              <w:ind w:left="17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организации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805" w:rsidRDefault="00912805">
            <w:pPr>
              <w:ind w:left="26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</w:tr>
      <w:tr w:rsidR="00912805">
        <w:tblPrEx>
          <w:tblCellSpacing w:w="-5" w:type="nil"/>
        </w:tblPrEx>
        <w:trPr>
          <w:trHeight w:val="1062"/>
          <w:tblCellSpacing w:w="-5" w:type="nil"/>
        </w:trPr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805" w:rsidRDefault="00912805">
            <w:pPr>
              <w:ind w:left="142"/>
              <w:jc w:val="right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1</w:t>
            </w:r>
          </w:p>
          <w:p w:rsidR="00912805" w:rsidRDefault="00912805">
            <w:pPr>
              <w:ind w:left="142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805" w:rsidRDefault="00912805">
            <w:pPr>
              <w:ind w:left="176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Земля-планета Солнечной системы</w:t>
            </w:r>
          </w:p>
        </w:tc>
        <w:tc>
          <w:tcPr>
            <w:tcW w:w="5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805" w:rsidRDefault="00912805">
            <w:pPr>
              <w:ind w:left="1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Разноуровневые задания, тесты, работы с картами и атласами, наблюдение за погодой.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805" w:rsidRDefault="00912805">
            <w:pPr>
              <w:ind w:left="26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912805">
        <w:tblPrEx>
          <w:tblCellSpacing w:w="-5" w:type="nil"/>
        </w:tblPrEx>
        <w:trPr>
          <w:trHeight w:val="1001"/>
          <w:tblCellSpacing w:w="-5" w:type="nil"/>
        </w:trPr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805" w:rsidRDefault="00912805">
            <w:pPr>
              <w:ind w:left="142"/>
              <w:jc w:val="right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2</w:t>
            </w:r>
          </w:p>
          <w:p w:rsidR="00912805" w:rsidRDefault="00912805">
            <w:pPr>
              <w:ind w:left="142"/>
              <w:jc w:val="right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  <w:p w:rsidR="00912805" w:rsidRDefault="00912805">
            <w:pPr>
              <w:ind w:left="142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805" w:rsidRDefault="00912805">
            <w:pPr>
              <w:ind w:left="176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План и карта.</w:t>
            </w:r>
          </w:p>
          <w:p w:rsidR="00912805" w:rsidRDefault="00912805">
            <w:pPr>
              <w:ind w:left="17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805" w:rsidRDefault="00912805">
            <w:pPr>
              <w:ind w:left="1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Географические задачи и ребусы, работа с компасом.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805" w:rsidRDefault="00912805">
            <w:pPr>
              <w:ind w:left="26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</w:tr>
      <w:tr w:rsidR="00912805">
        <w:tblPrEx>
          <w:tblCellSpacing w:w="-5" w:type="nil"/>
        </w:tblPrEx>
        <w:trPr>
          <w:trHeight w:val="140"/>
          <w:tblCellSpacing w:w="-5" w:type="nil"/>
        </w:trPr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805" w:rsidRDefault="00912805">
            <w:pPr>
              <w:ind w:left="142"/>
              <w:jc w:val="right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3</w:t>
            </w:r>
          </w:p>
          <w:p w:rsidR="00912805" w:rsidRDefault="00912805">
            <w:pPr>
              <w:ind w:left="142"/>
              <w:jc w:val="right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  <w:p w:rsidR="00912805" w:rsidRDefault="00912805">
            <w:pPr>
              <w:ind w:left="142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805" w:rsidRDefault="00912805">
            <w:pPr>
              <w:ind w:right="-75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Литосфера.Вулка-ны, горячие источ-ники, гейзеры.</w:t>
            </w:r>
          </w:p>
        </w:tc>
        <w:tc>
          <w:tcPr>
            <w:tcW w:w="5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805" w:rsidRDefault="00912805">
            <w:pPr>
              <w:pStyle w:val="NormalWeb"/>
              <w:ind w:left="17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Работы с картами и атласами.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805" w:rsidRDefault="00912805">
            <w:pPr>
              <w:ind w:left="26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</w:tr>
      <w:tr w:rsidR="00912805">
        <w:tblPrEx>
          <w:tblCellSpacing w:w="-5" w:type="nil"/>
        </w:tblPrEx>
        <w:trPr>
          <w:trHeight w:val="1269"/>
          <w:tblCellSpacing w:w="-5" w:type="nil"/>
        </w:trPr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805" w:rsidRDefault="00912805">
            <w:pPr>
              <w:ind w:left="142"/>
              <w:jc w:val="right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4</w:t>
            </w:r>
          </w:p>
          <w:p w:rsidR="00912805" w:rsidRDefault="00912805">
            <w:pPr>
              <w:ind w:left="142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805" w:rsidRDefault="00912805">
            <w:pPr>
              <w:ind w:left="176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Литосфера. Горы и равнины.</w:t>
            </w:r>
          </w:p>
        </w:tc>
        <w:tc>
          <w:tcPr>
            <w:tcW w:w="5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805" w:rsidRDefault="00912805">
            <w:pPr>
              <w:ind w:left="1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Разноуровневые задания, лабиринты, кроссворды на нахождения географических координат.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805" w:rsidRDefault="00912805">
            <w:pPr>
              <w:ind w:left="26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</w:tr>
      <w:tr w:rsidR="00912805">
        <w:tblPrEx>
          <w:tblCellSpacing w:w="-5" w:type="nil"/>
        </w:tblPrEx>
        <w:trPr>
          <w:trHeight w:val="914"/>
          <w:tblCellSpacing w:w="-5" w:type="nil"/>
        </w:trPr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805" w:rsidRDefault="00912805">
            <w:pPr>
              <w:ind w:left="142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805" w:rsidRDefault="00912805">
            <w:pPr>
              <w:ind w:left="176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Атмосфера</w:t>
            </w:r>
          </w:p>
        </w:tc>
        <w:tc>
          <w:tcPr>
            <w:tcW w:w="5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805" w:rsidRDefault="00912805">
            <w:pPr>
              <w:ind w:left="17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Ребусы и шарады, работа с картами, наблюдение за погодой.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805" w:rsidRDefault="00912805">
            <w:pPr>
              <w:ind w:left="26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</w:tr>
      <w:tr w:rsidR="00912805">
        <w:tblPrEx>
          <w:tblCellSpacing w:w="-5" w:type="nil"/>
        </w:tblPrEx>
        <w:trPr>
          <w:trHeight w:val="575"/>
          <w:tblCellSpacing w:w="-5" w:type="nil"/>
        </w:trPr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805" w:rsidRDefault="00912805">
            <w:pPr>
              <w:ind w:left="142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805" w:rsidRDefault="00912805">
            <w:pPr>
              <w:ind w:left="176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Гидросфера</w:t>
            </w:r>
          </w:p>
        </w:tc>
        <w:tc>
          <w:tcPr>
            <w:tcW w:w="5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805" w:rsidRDefault="00912805">
            <w:pPr>
              <w:ind w:left="1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Индивидуальные творческие задания.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805" w:rsidRDefault="00912805">
            <w:pPr>
              <w:ind w:left="26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</w:tr>
      <w:tr w:rsidR="00912805">
        <w:tblPrEx>
          <w:tblCellSpacing w:w="-5" w:type="nil"/>
        </w:tblPrEx>
        <w:trPr>
          <w:trHeight w:val="914"/>
          <w:tblCellSpacing w:w="-5" w:type="nil"/>
        </w:trPr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805" w:rsidRDefault="00912805">
            <w:pPr>
              <w:ind w:left="142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805" w:rsidRDefault="00912805">
            <w:pPr>
              <w:ind w:left="176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Биосфера.</w:t>
            </w:r>
          </w:p>
        </w:tc>
        <w:tc>
          <w:tcPr>
            <w:tcW w:w="5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805" w:rsidRDefault="00912805">
            <w:pPr>
              <w:ind w:left="17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Кроссворды. Работы с картами и атласами.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805" w:rsidRDefault="00912805">
            <w:pPr>
              <w:ind w:left="26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</w:tr>
      <w:tr w:rsidR="00912805">
        <w:tblPrEx>
          <w:tblCellSpacing w:w="-5" w:type="nil"/>
        </w:tblPrEx>
        <w:trPr>
          <w:trHeight w:val="76"/>
          <w:tblCellSpacing w:w="-5" w:type="nil"/>
        </w:trPr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805" w:rsidRDefault="00912805">
            <w:pPr>
              <w:ind w:left="142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805" w:rsidRDefault="00912805">
            <w:pPr>
              <w:ind w:left="176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Человечество на Земле.</w:t>
            </w:r>
          </w:p>
        </w:tc>
        <w:tc>
          <w:tcPr>
            <w:tcW w:w="5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805" w:rsidRDefault="00912805">
            <w:pPr>
              <w:ind w:left="17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Разноуровневые   и  творческие задания, тесты и лабиринты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805" w:rsidRDefault="00912805">
            <w:pPr>
              <w:ind w:left="26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</w:tbl>
    <w:p w:rsidR="00912805" w:rsidRDefault="0091280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    </w:t>
      </w:r>
    </w:p>
    <w:p w:rsidR="00912805" w:rsidRDefault="0091280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На уроках географии  со слабоуспевающими учениками использую личностно - ориентированный подход, обучение строю с учетом развитости индивидуальных способностей и уровня сформированности умений — это дифференцированные тренировочные задания, практические работы, дифференцированные контрольные работы, работа по выбору. С новым материалом знакомлю постепенно, используя образцы знаний и правила выполнения учебной деятельности. Слабые ученики не могут сразу усваивать большой объем нового материала и применять одновременно старые и новые знания. Поэтому я практикую для желающих дополнительные занятия. В конце каждого блока организую систематическую проверку знаний и умений. Только знания о пробелах дают возможность оказывать срочную и правильную помощь. Чтобы ликвидировать пробелы в знаниях надо всех учащихся научить обращаться сразу за консультацией к учителю.  Особенно охотно ребята идут на занятия с играми. Такие занятия дают возможность работать на уровне подсознания.  При  организации домашней  работы  для  слабоуспевающих  школьников  подбираются  задания по  осознанию  и исправлению  ошибок:  проводится  подробный  инструктаж  о  порядке  выполнения  домашнего  задания,  при необходимости  предлагаются  карточки  консультации,  даются задания  по повторению  материала,  который  потребуется  для  изучения  нового.  Объём  домашних  заданий  рассчитывается  так,  чтобы  не  допустить  перегрузки  школьников.</w:t>
      </w:r>
    </w:p>
    <w:p w:rsidR="00912805" w:rsidRDefault="00912805">
      <w:pPr>
        <w:rPr>
          <w:rFonts w:ascii="Times New Roman" w:hAnsi="Times New Roman" w:cs="Times New Roman"/>
          <w:sz w:val="28"/>
          <w:szCs w:val="28"/>
        </w:rPr>
      </w:pPr>
    </w:p>
    <w:p w:rsidR="00912805" w:rsidRDefault="00912805">
      <w:pPr>
        <w:rPr>
          <w:rFonts w:ascii="Times New Roman" w:hAnsi="Times New Roman" w:cs="Times New Roman"/>
          <w:sz w:val="28"/>
          <w:szCs w:val="28"/>
        </w:rPr>
      </w:pPr>
    </w:p>
    <w:p w:rsidR="00912805" w:rsidRDefault="00912805">
      <w:pPr>
        <w:rPr>
          <w:rFonts w:ascii="Times New Roman" w:hAnsi="Times New Roman" w:cs="Times New Roman"/>
          <w:sz w:val="28"/>
          <w:szCs w:val="28"/>
        </w:rPr>
      </w:pPr>
    </w:p>
    <w:p w:rsidR="00912805" w:rsidRDefault="00912805">
      <w:pPr>
        <w:rPr>
          <w:rFonts w:ascii="Times New Roman" w:hAnsi="Times New Roman" w:cs="Times New Roman"/>
          <w:sz w:val="28"/>
          <w:szCs w:val="28"/>
        </w:rPr>
      </w:pPr>
    </w:p>
    <w:p w:rsidR="00912805" w:rsidRDefault="00912805">
      <w:pPr>
        <w:pStyle w:val="ListParagraph"/>
        <w:ind w:left="1080"/>
        <w:rPr>
          <w:sz w:val="28"/>
          <w:szCs w:val="28"/>
        </w:rPr>
      </w:pPr>
      <w:r>
        <w:rPr>
          <w:sz w:val="28"/>
          <w:szCs w:val="28"/>
        </w:rPr>
        <w:t xml:space="preserve">            9 «Г»</w:t>
      </w:r>
    </w:p>
    <w:p w:rsidR="00912805" w:rsidRDefault="00912805">
      <w:pPr>
        <w:pStyle w:val="ListParagraph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Аджиева</w:t>
      </w:r>
      <w:r>
        <w:rPr>
          <w:sz w:val="28"/>
          <w:szCs w:val="28"/>
          <w:u w:val="single"/>
        </w:rPr>
        <w:t xml:space="preserve">  </w:t>
      </w:r>
      <w:r>
        <w:rPr>
          <w:sz w:val="28"/>
          <w:szCs w:val="28"/>
        </w:rPr>
        <w:t>Мадина</w:t>
      </w:r>
      <w:r>
        <w:rPr>
          <w:sz w:val="28"/>
          <w:szCs w:val="28"/>
          <w:u w:val="single"/>
        </w:rPr>
        <w:t xml:space="preserve">  </w:t>
      </w:r>
      <w:r>
        <w:rPr>
          <w:sz w:val="28"/>
          <w:szCs w:val="28"/>
        </w:rPr>
        <w:t>Тагировна</w:t>
      </w:r>
    </w:p>
    <w:p w:rsidR="00912805" w:rsidRDefault="00912805">
      <w:pPr>
        <w:pStyle w:val="ListParagraph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Алигалбицов   Багомед  Русланович</w:t>
      </w:r>
    </w:p>
    <w:p w:rsidR="00912805" w:rsidRDefault="00912805">
      <w:pPr>
        <w:pStyle w:val="ListParagraph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Алибеков Магомедсаид  Шахбанович</w:t>
      </w:r>
    </w:p>
    <w:p w:rsidR="00912805" w:rsidRDefault="00912805">
      <w:pPr>
        <w:pStyle w:val="ListParagraph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Батираев Магомедкади Ибрагимович</w:t>
      </w:r>
    </w:p>
    <w:p w:rsidR="00912805" w:rsidRDefault="00912805">
      <w:pPr>
        <w:pStyle w:val="ListParagraph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Гасайниева Саният Капиевна</w:t>
      </w:r>
    </w:p>
    <w:p w:rsidR="00912805" w:rsidRDefault="00912805">
      <w:pPr>
        <w:pStyle w:val="ListParagraph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Ибрагимова Наида Магомедовна</w:t>
      </w:r>
    </w:p>
    <w:p w:rsidR="00912805" w:rsidRDefault="00912805">
      <w:pPr>
        <w:pStyle w:val="ListParagraph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Разаков Далгат Джамбулатович</w:t>
      </w:r>
    </w:p>
    <w:p w:rsidR="00912805" w:rsidRDefault="00912805">
      <w:pPr>
        <w:pStyle w:val="ListParagraph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Расулов Ахмед  Магомелович</w:t>
      </w:r>
    </w:p>
    <w:p w:rsidR="00912805" w:rsidRDefault="00912805">
      <w:pPr>
        <w:pStyle w:val="ListParagraph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Рамазанов Магомед  Шарапудинович</w:t>
      </w:r>
    </w:p>
    <w:p w:rsidR="00912805" w:rsidRDefault="00912805">
      <w:pPr>
        <w:pStyle w:val="ListParagraph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Рахманова Кристина Мурадовна</w:t>
      </w:r>
    </w:p>
    <w:p w:rsidR="00912805" w:rsidRDefault="00912805">
      <w:pPr>
        <w:pStyle w:val="ListParagraph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Рахманова Милана Мурадовна</w:t>
      </w:r>
    </w:p>
    <w:p w:rsidR="00912805" w:rsidRDefault="00912805">
      <w:pPr>
        <w:pStyle w:val="ListParagraph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Магомедов  Магомед Мурадович</w:t>
      </w:r>
    </w:p>
    <w:p w:rsidR="00912805" w:rsidRDefault="00912805">
      <w:pPr>
        <w:pStyle w:val="ListParagraph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Магомедов Ислам  Русланович</w:t>
      </w:r>
    </w:p>
    <w:p w:rsidR="00912805" w:rsidRDefault="00912805">
      <w:pPr>
        <w:pStyle w:val="ListParagraph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Мусаев Руслан Ибрагимович</w:t>
      </w:r>
    </w:p>
    <w:p w:rsidR="00912805" w:rsidRDefault="00912805">
      <w:pPr>
        <w:pStyle w:val="ListParagraph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Магомедов Арсен Алиасхабович</w:t>
      </w:r>
    </w:p>
    <w:p w:rsidR="00912805" w:rsidRDefault="00912805">
      <w:pPr>
        <w:pStyle w:val="ListParagraph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Магомедов Мурад Магомедович</w:t>
      </w:r>
    </w:p>
    <w:p w:rsidR="00912805" w:rsidRDefault="00912805">
      <w:pPr>
        <w:pStyle w:val="ListParagraph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Юсупов Гусен  Умалатович</w:t>
      </w:r>
    </w:p>
    <w:p w:rsidR="00912805" w:rsidRDefault="00912805">
      <w:pPr>
        <w:rPr>
          <w:rFonts w:ascii="Times New Roman" w:hAnsi="Times New Roman" w:cs="Times New Roman"/>
          <w:sz w:val="28"/>
          <w:szCs w:val="28"/>
        </w:rPr>
      </w:pPr>
    </w:p>
    <w:p w:rsidR="00912805" w:rsidRDefault="00912805">
      <w:pPr>
        <w:rPr>
          <w:rFonts w:ascii="Times New Roman" w:hAnsi="Times New Roman" w:cs="Times New Roman"/>
          <w:sz w:val="28"/>
          <w:szCs w:val="28"/>
        </w:rPr>
      </w:pPr>
    </w:p>
    <w:p w:rsidR="00912805" w:rsidRDefault="00912805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Расулов Муслим –10кл</w:t>
      </w:r>
    </w:p>
    <w:p w:rsidR="00912805" w:rsidRDefault="00912805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Абакаров Абакар—8кл</w:t>
      </w:r>
    </w:p>
    <w:p w:rsidR="00912805" w:rsidRDefault="00912805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Самедов Ринат—8кл</w:t>
      </w:r>
    </w:p>
    <w:p w:rsidR="00912805" w:rsidRDefault="00912805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Абдурахманов Гамзат ---9кл</w:t>
      </w:r>
    </w:p>
    <w:p w:rsidR="00912805" w:rsidRDefault="00912805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Абдуллаев Магомед—11кл</w:t>
      </w:r>
    </w:p>
    <w:p w:rsidR="00912805" w:rsidRDefault="00912805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Амиров Саид—8кл</w:t>
      </w:r>
    </w:p>
    <w:p w:rsidR="00912805" w:rsidRDefault="00912805">
      <w:pPr>
        <w:rPr>
          <w:sz w:val="28"/>
          <w:szCs w:val="28"/>
        </w:rPr>
      </w:pPr>
    </w:p>
    <w:p w:rsidR="00912805" w:rsidRDefault="00912805">
      <w:pPr>
        <w:rPr>
          <w:sz w:val="28"/>
          <w:szCs w:val="28"/>
        </w:rPr>
      </w:pPr>
    </w:p>
    <w:p w:rsidR="00912805" w:rsidRDefault="00912805">
      <w:pPr>
        <w:rPr>
          <w:sz w:val="28"/>
          <w:szCs w:val="28"/>
        </w:rPr>
      </w:pPr>
    </w:p>
    <w:p w:rsidR="00912805" w:rsidRDefault="00912805">
      <w:pPr>
        <w:rPr>
          <w:sz w:val="28"/>
          <w:szCs w:val="28"/>
        </w:rPr>
      </w:pPr>
    </w:p>
    <w:p w:rsidR="00912805" w:rsidRDefault="00912805">
      <w:pPr>
        <w:spacing w:after="187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График работы со слабоуспевающими </w:t>
      </w:r>
    </w:p>
    <w:tbl>
      <w:tblPr>
        <w:tblW w:w="9355" w:type="dxa"/>
        <w:tblInd w:w="-103" w:type="dxa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000"/>
      </w:tblPr>
      <w:tblGrid>
        <w:gridCol w:w="1100"/>
        <w:gridCol w:w="4320"/>
        <w:gridCol w:w="3840"/>
      </w:tblGrid>
      <w:tr w:rsidR="00912805">
        <w:tc>
          <w:tcPr>
            <w:tcW w:w="11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00912805" w:rsidRDefault="00912805">
            <w:pPr>
              <w:spacing w:after="18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№</w:t>
            </w:r>
          </w:p>
        </w:tc>
        <w:tc>
          <w:tcPr>
            <w:tcW w:w="432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00912805" w:rsidRDefault="00912805">
            <w:pPr>
              <w:spacing w:after="18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День недели </w:t>
            </w:r>
          </w:p>
        </w:tc>
        <w:tc>
          <w:tcPr>
            <w:tcW w:w="384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00912805" w:rsidRDefault="00912805">
            <w:pPr>
              <w:spacing w:after="18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Время</w:t>
            </w:r>
          </w:p>
        </w:tc>
      </w:tr>
      <w:tr w:rsidR="00912805">
        <w:tblPrEx>
          <w:tblCellSpacing w:w="-10" w:type="nil"/>
        </w:tblPrEx>
        <w:trPr>
          <w:tblCellSpacing w:w="-10" w:type="nil"/>
        </w:trPr>
        <w:tc>
          <w:tcPr>
            <w:tcW w:w="11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00912805" w:rsidRDefault="00912805">
            <w:pPr>
              <w:spacing w:after="18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432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00912805" w:rsidRDefault="00912805">
            <w:pPr>
              <w:spacing w:after="18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84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00912805" w:rsidRDefault="00912805">
            <w:pPr>
              <w:spacing w:after="18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912805">
        <w:tblPrEx>
          <w:tblCellSpacing w:w="-10" w:type="nil"/>
        </w:tblPrEx>
        <w:trPr>
          <w:tblCellSpacing w:w="-10" w:type="nil"/>
        </w:trPr>
        <w:tc>
          <w:tcPr>
            <w:tcW w:w="11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00912805" w:rsidRDefault="00912805">
            <w:pPr>
              <w:spacing w:after="18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432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00912805" w:rsidRDefault="00912805">
            <w:pPr>
              <w:spacing w:after="18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84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00912805" w:rsidRDefault="00912805">
            <w:pPr>
              <w:spacing w:after="18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912805">
        <w:tblPrEx>
          <w:tblCellSpacing w:w="-10" w:type="nil"/>
        </w:tblPrEx>
        <w:trPr>
          <w:tblCellSpacing w:w="-10" w:type="nil"/>
        </w:trPr>
        <w:tc>
          <w:tcPr>
            <w:tcW w:w="11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00912805" w:rsidRDefault="00912805">
            <w:pPr>
              <w:spacing w:after="18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432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00912805" w:rsidRDefault="00912805">
            <w:pPr>
              <w:spacing w:after="18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84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00912805" w:rsidRDefault="00912805">
            <w:pPr>
              <w:spacing w:after="18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912805">
        <w:tblPrEx>
          <w:tblCellSpacing w:w="-10" w:type="nil"/>
        </w:tblPrEx>
        <w:trPr>
          <w:tblCellSpacing w:w="-10" w:type="nil"/>
        </w:trPr>
        <w:tc>
          <w:tcPr>
            <w:tcW w:w="11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00912805" w:rsidRDefault="00912805">
            <w:pPr>
              <w:spacing w:after="18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432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00912805" w:rsidRDefault="00912805">
            <w:pPr>
              <w:spacing w:after="18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84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00912805" w:rsidRDefault="00912805">
            <w:pPr>
              <w:spacing w:after="18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912805">
        <w:tblPrEx>
          <w:tblCellSpacing w:w="-10" w:type="nil"/>
        </w:tblPrEx>
        <w:trPr>
          <w:tblCellSpacing w:w="-10" w:type="nil"/>
        </w:trPr>
        <w:tc>
          <w:tcPr>
            <w:tcW w:w="11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00912805" w:rsidRDefault="00912805">
            <w:pPr>
              <w:spacing w:after="18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</w:t>
            </w:r>
          </w:p>
        </w:tc>
        <w:tc>
          <w:tcPr>
            <w:tcW w:w="432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00912805" w:rsidRDefault="00912805">
            <w:pPr>
              <w:spacing w:after="18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84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00912805" w:rsidRDefault="00912805">
            <w:pPr>
              <w:spacing w:after="18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912805">
        <w:tblPrEx>
          <w:tblCellSpacing w:w="-10" w:type="nil"/>
        </w:tblPrEx>
        <w:trPr>
          <w:tblCellSpacing w:w="-10" w:type="nil"/>
        </w:trPr>
        <w:tc>
          <w:tcPr>
            <w:tcW w:w="11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00912805" w:rsidRDefault="00912805">
            <w:pPr>
              <w:spacing w:after="18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432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00912805" w:rsidRDefault="00912805">
            <w:pPr>
              <w:spacing w:after="18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84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00912805" w:rsidRDefault="00912805">
            <w:pPr>
              <w:spacing w:after="18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912805">
        <w:tblPrEx>
          <w:tblCellSpacing w:w="-10" w:type="nil"/>
        </w:tblPrEx>
        <w:trPr>
          <w:tblCellSpacing w:w="-10" w:type="nil"/>
        </w:trPr>
        <w:tc>
          <w:tcPr>
            <w:tcW w:w="11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00912805" w:rsidRDefault="00912805">
            <w:pPr>
              <w:spacing w:after="18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7</w:t>
            </w:r>
          </w:p>
        </w:tc>
        <w:tc>
          <w:tcPr>
            <w:tcW w:w="432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00912805" w:rsidRDefault="00912805">
            <w:pPr>
              <w:spacing w:after="18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84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00912805" w:rsidRDefault="00912805">
            <w:pPr>
              <w:spacing w:after="18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</w:tbl>
    <w:p w:rsidR="00912805" w:rsidRDefault="00912805">
      <w:pPr>
        <w:spacing w:after="187"/>
        <w:rPr>
          <w:rFonts w:ascii="Times New Roman" w:hAnsi="Times New Roman" w:cs="Times New Roman"/>
          <w:color w:val="000000"/>
          <w:sz w:val="26"/>
          <w:szCs w:val="26"/>
        </w:rPr>
      </w:pPr>
    </w:p>
    <w:p w:rsidR="00912805" w:rsidRDefault="00912805">
      <w:pPr>
        <w:spacing w:after="187"/>
        <w:rPr>
          <w:rFonts w:ascii="Times New Roman" w:hAnsi="Times New Roman" w:cs="Times New Roman"/>
          <w:color w:val="000000"/>
          <w:sz w:val="26"/>
          <w:szCs w:val="26"/>
        </w:rPr>
      </w:pPr>
    </w:p>
    <w:p w:rsidR="00912805" w:rsidRDefault="00912805">
      <w:pPr>
        <w:rPr>
          <w:sz w:val="28"/>
          <w:szCs w:val="28"/>
        </w:rPr>
      </w:pPr>
    </w:p>
    <w:p w:rsidR="00912805" w:rsidRDefault="00912805">
      <w:pPr>
        <w:rPr>
          <w:sz w:val="28"/>
          <w:szCs w:val="28"/>
        </w:rPr>
      </w:pPr>
    </w:p>
    <w:p w:rsidR="00912805" w:rsidRDefault="00912805">
      <w:pPr>
        <w:spacing w:after="187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График работы с одаренными  </w:t>
      </w:r>
    </w:p>
    <w:tbl>
      <w:tblPr>
        <w:tblW w:w="9355" w:type="dxa"/>
        <w:tblInd w:w="-103" w:type="dxa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000"/>
      </w:tblPr>
      <w:tblGrid>
        <w:gridCol w:w="1100"/>
        <w:gridCol w:w="4320"/>
        <w:gridCol w:w="3840"/>
      </w:tblGrid>
      <w:tr w:rsidR="00912805">
        <w:tc>
          <w:tcPr>
            <w:tcW w:w="11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00912805" w:rsidRDefault="00912805">
            <w:pPr>
              <w:spacing w:after="18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№</w:t>
            </w:r>
          </w:p>
        </w:tc>
        <w:tc>
          <w:tcPr>
            <w:tcW w:w="432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00912805" w:rsidRDefault="00912805">
            <w:pPr>
              <w:spacing w:after="18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День недели </w:t>
            </w:r>
          </w:p>
        </w:tc>
        <w:tc>
          <w:tcPr>
            <w:tcW w:w="384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00912805" w:rsidRDefault="00912805">
            <w:pPr>
              <w:spacing w:after="18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Время</w:t>
            </w:r>
          </w:p>
        </w:tc>
      </w:tr>
      <w:tr w:rsidR="00912805">
        <w:tblPrEx>
          <w:tblCellSpacing w:w="-10" w:type="nil"/>
        </w:tblPrEx>
        <w:trPr>
          <w:tblCellSpacing w:w="-10" w:type="nil"/>
        </w:trPr>
        <w:tc>
          <w:tcPr>
            <w:tcW w:w="11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00912805" w:rsidRDefault="00912805">
            <w:pPr>
              <w:spacing w:after="18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432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00912805" w:rsidRDefault="00912805">
            <w:pPr>
              <w:spacing w:after="18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84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00912805" w:rsidRDefault="00912805">
            <w:pPr>
              <w:spacing w:after="18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912805">
        <w:tblPrEx>
          <w:tblCellSpacing w:w="-10" w:type="nil"/>
        </w:tblPrEx>
        <w:trPr>
          <w:tblCellSpacing w:w="-10" w:type="nil"/>
        </w:trPr>
        <w:tc>
          <w:tcPr>
            <w:tcW w:w="11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00912805" w:rsidRDefault="00912805">
            <w:pPr>
              <w:spacing w:after="18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432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00912805" w:rsidRDefault="00912805">
            <w:pPr>
              <w:spacing w:after="18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84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00912805" w:rsidRDefault="00912805">
            <w:pPr>
              <w:spacing w:after="18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912805">
        <w:tblPrEx>
          <w:tblCellSpacing w:w="-10" w:type="nil"/>
        </w:tblPrEx>
        <w:trPr>
          <w:tblCellSpacing w:w="-10" w:type="nil"/>
        </w:trPr>
        <w:tc>
          <w:tcPr>
            <w:tcW w:w="11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00912805" w:rsidRDefault="00912805">
            <w:pPr>
              <w:spacing w:after="18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432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00912805" w:rsidRDefault="00912805">
            <w:pPr>
              <w:spacing w:after="18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84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00912805" w:rsidRDefault="00912805">
            <w:pPr>
              <w:spacing w:after="18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912805">
        <w:tblPrEx>
          <w:tblCellSpacing w:w="-10" w:type="nil"/>
        </w:tblPrEx>
        <w:trPr>
          <w:tblCellSpacing w:w="-10" w:type="nil"/>
        </w:trPr>
        <w:tc>
          <w:tcPr>
            <w:tcW w:w="11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00912805" w:rsidRDefault="00912805">
            <w:pPr>
              <w:spacing w:after="18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432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00912805" w:rsidRDefault="00912805">
            <w:pPr>
              <w:spacing w:after="18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84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00912805" w:rsidRDefault="00912805">
            <w:pPr>
              <w:spacing w:after="18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912805">
        <w:tblPrEx>
          <w:tblCellSpacing w:w="-10" w:type="nil"/>
        </w:tblPrEx>
        <w:trPr>
          <w:tblCellSpacing w:w="-10" w:type="nil"/>
        </w:trPr>
        <w:tc>
          <w:tcPr>
            <w:tcW w:w="11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00912805" w:rsidRDefault="00912805">
            <w:pPr>
              <w:spacing w:after="18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</w:t>
            </w:r>
          </w:p>
        </w:tc>
        <w:tc>
          <w:tcPr>
            <w:tcW w:w="432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00912805" w:rsidRDefault="00912805">
            <w:pPr>
              <w:spacing w:after="18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84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00912805" w:rsidRDefault="00912805">
            <w:pPr>
              <w:spacing w:after="18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912805">
        <w:tblPrEx>
          <w:tblCellSpacing w:w="-10" w:type="nil"/>
        </w:tblPrEx>
        <w:trPr>
          <w:tblCellSpacing w:w="-10" w:type="nil"/>
        </w:trPr>
        <w:tc>
          <w:tcPr>
            <w:tcW w:w="11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00912805" w:rsidRDefault="00912805">
            <w:pPr>
              <w:spacing w:after="18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432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00912805" w:rsidRDefault="00912805">
            <w:pPr>
              <w:spacing w:after="18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84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00912805" w:rsidRDefault="00912805">
            <w:pPr>
              <w:spacing w:after="18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912805">
        <w:tblPrEx>
          <w:tblCellSpacing w:w="-10" w:type="nil"/>
        </w:tblPrEx>
        <w:trPr>
          <w:tblCellSpacing w:w="-10" w:type="nil"/>
        </w:trPr>
        <w:tc>
          <w:tcPr>
            <w:tcW w:w="11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00912805" w:rsidRDefault="00912805">
            <w:pPr>
              <w:spacing w:after="18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7</w:t>
            </w:r>
          </w:p>
        </w:tc>
        <w:tc>
          <w:tcPr>
            <w:tcW w:w="432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00912805" w:rsidRDefault="00912805">
            <w:pPr>
              <w:spacing w:after="18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84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00912805" w:rsidRDefault="00912805">
            <w:pPr>
              <w:spacing w:after="18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</w:tbl>
    <w:p w:rsidR="00912805" w:rsidRDefault="00912805">
      <w:pPr>
        <w:ind w:left="-105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sectPr w:rsidR="00912805" w:rsidSect="0091280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800" w:bottom="1440" w:left="1800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12805" w:rsidRDefault="00912805" w:rsidP="00912805">
      <w:r>
        <w:separator/>
      </w:r>
    </w:p>
  </w:endnote>
  <w:endnote w:type="continuationSeparator" w:id="0">
    <w:p w:rsidR="00912805" w:rsidRDefault="00912805" w:rsidP="009128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onotype Corsiva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ngsanaUP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2805" w:rsidRDefault="00912805">
    <w:pPr>
      <w:rPr>
        <w:sz w:val="24"/>
        <w:szCs w:val="24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2805" w:rsidRDefault="00912805">
    <w:pPr>
      <w:rPr>
        <w:sz w:val="24"/>
        <w:szCs w:val="24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2805" w:rsidRDefault="00912805">
    <w:pPr>
      <w:rPr>
        <w:sz w:val="24"/>
        <w:szCs w:val="2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12805" w:rsidRDefault="00912805" w:rsidP="00912805">
      <w:r>
        <w:separator/>
      </w:r>
    </w:p>
  </w:footnote>
  <w:footnote w:type="continuationSeparator" w:id="0">
    <w:p w:rsidR="00912805" w:rsidRDefault="00912805" w:rsidP="0091280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2805" w:rsidRDefault="00912805">
    <w:pPr>
      <w:rPr>
        <w:sz w:val="24"/>
        <w:szCs w:val="24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2805" w:rsidRDefault="00912805">
    <w:pPr>
      <w:rPr>
        <w:sz w:val="24"/>
        <w:szCs w:val="24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2805" w:rsidRDefault="00912805">
    <w:pPr>
      <w:rPr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8DD565"/>
    <w:multiLevelType w:val="multilevel"/>
    <w:tmpl w:val="17C929E0"/>
    <w:lvl w:ilvl="0">
      <w:numFmt w:val="bullet"/>
      <w:lvlText w:val=""/>
      <w:lvlJc w:val="left"/>
      <w:pPr>
        <w:tabs>
          <w:tab w:val="num" w:pos="284"/>
        </w:tabs>
        <w:ind w:left="284" w:hanging="284"/>
      </w:pPr>
      <w:rPr>
        <w:rFonts w:ascii="Wingdings" w:hAnsi="Wingdings"/>
        <w:sz w:val="28"/>
        <w:szCs w:val="28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4"/>
        <w:szCs w:val="24"/>
      </w:rPr>
    </w:lvl>
    <w:lvl w:ilvl="2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4"/>
        <w:szCs w:val="24"/>
      </w:rPr>
    </w:lvl>
    <w:lvl w:ilvl="3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4"/>
        <w:szCs w:val="24"/>
      </w:rPr>
    </w:lvl>
    <w:lvl w:ilvl="4"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  <w:sz w:val="24"/>
        <w:szCs w:val="24"/>
      </w:rPr>
    </w:lvl>
    <w:lvl w:ilvl="5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4"/>
        <w:szCs w:val="24"/>
      </w:rPr>
    </w:lvl>
    <w:lvl w:ilvl="6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  <w:sz w:val="24"/>
        <w:szCs w:val="24"/>
      </w:rPr>
    </w:lvl>
    <w:lvl w:ilvl="7"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  <w:sz w:val="24"/>
        <w:szCs w:val="24"/>
      </w:rPr>
    </w:lvl>
    <w:lvl w:ilvl="8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4"/>
        <w:szCs w:val="24"/>
      </w:rPr>
    </w:lvl>
  </w:abstractNum>
  <w:abstractNum w:abstractNumId="1">
    <w:nsid w:val="294174EC"/>
    <w:multiLevelType w:val="multilevel"/>
    <w:tmpl w:val="1EF980FB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Calibri" w:hAnsi="Calibri" w:cs="Calibri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2">
    <w:nsid w:val="40FC211A"/>
    <w:multiLevelType w:val="multilevel"/>
    <w:tmpl w:val="19F53A9E"/>
    <w:lvl w:ilvl="0">
      <w:numFmt w:val="bullet"/>
      <w:lvlText w:val=""/>
      <w:lvlJc w:val="left"/>
      <w:pPr>
        <w:tabs>
          <w:tab w:val="num" w:pos="786"/>
        </w:tabs>
        <w:ind w:left="360" w:firstLine="66"/>
      </w:pPr>
      <w:rPr>
        <w:rFonts w:ascii="Wingdings" w:hAnsi="Wingdings" w:cs="Wingdings"/>
        <w:b/>
        <w:bCs/>
        <w:i/>
        <w:iCs/>
        <w:color w:val="FF0000"/>
        <w:sz w:val="44"/>
        <w:szCs w:val="44"/>
      </w:rPr>
    </w:lvl>
    <w:lvl w:ilvl="1"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  <w:sz w:val="24"/>
        <w:szCs w:val="24"/>
      </w:rPr>
    </w:lvl>
    <w:lvl w:ilvl="2"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/>
        <w:sz w:val="24"/>
        <w:szCs w:val="24"/>
      </w:rPr>
    </w:lvl>
    <w:lvl w:ilvl="3"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/>
        <w:sz w:val="24"/>
        <w:szCs w:val="24"/>
      </w:rPr>
    </w:lvl>
    <w:lvl w:ilvl="4"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  <w:sz w:val="24"/>
        <w:szCs w:val="24"/>
      </w:rPr>
    </w:lvl>
    <w:lvl w:ilvl="5"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/>
        <w:sz w:val="24"/>
        <w:szCs w:val="24"/>
      </w:rPr>
    </w:lvl>
    <w:lvl w:ilvl="6"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/>
        <w:sz w:val="24"/>
        <w:szCs w:val="24"/>
      </w:rPr>
    </w:lvl>
    <w:lvl w:ilvl="7"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/>
        <w:sz w:val="24"/>
        <w:szCs w:val="24"/>
      </w:rPr>
    </w:lvl>
    <w:lvl w:ilvl="8"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/>
        <w:sz w:val="24"/>
        <w:szCs w:val="24"/>
      </w:rPr>
    </w:lvl>
  </w:abstractNum>
  <w:abstractNum w:abstractNumId="3">
    <w:nsid w:val="48595CC5"/>
    <w:multiLevelType w:val="multilevel"/>
    <w:tmpl w:val="0B8B3A8D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/>
        <w:sz w:val="24"/>
        <w:szCs w:val="24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val="bestFit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12805"/>
    <w:rsid w:val="009128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nhideWhenUsed="0"/>
    <w:lsdException w:name="header" w:unhideWhenUsed="0"/>
    <w:lsdException w:name="footer" w:unhideWhenUsed="0"/>
    <w:lsdException w:name="caption" w:semiHidden="0" w:unhideWhenUsed="0" w:qFormat="1"/>
    <w:lsdException w:name="footnote reference" w:unhideWhenUsed="0"/>
    <w:lsdException w:name="endnote reference" w:unhideWhenUsed="0"/>
    <w:lsdException w:name="endnote text" w:unhideWhenUsed="0"/>
    <w:lsdException w:name="Title" w:semiHidden="0" w:uiPriority="10" w:unhideWhenUsed="0" w:qFormat="1"/>
    <w:lsdException w:name="Subtitle" w:semiHidden="0" w:uiPriority="11" w:unhideWhenUsed="0" w:qFormat="1"/>
    <w:lsdException w:name="Body Text Indent 2" w:unhideWhenUsed="0"/>
    <w:lsdException w:name="Hyperlink" w:unhideWhenUsed="0"/>
    <w:lsdException w:name="Strong" w:semiHidden="0" w:unhideWhenUsed="0" w:qFormat="1"/>
    <w:lsdException w:name="Emphasis" w:semiHidden="0" w:uiPriority="20" w:unhideWhenUsed="0" w:qFormat="1"/>
    <w:lsdException w:name="Normal (Web)" w:unhideWhenUsed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  <w:lang/>
    </w:rPr>
  </w:style>
  <w:style w:type="paragraph" w:styleId="Heading1">
    <w:name w:val="heading 1"/>
    <w:basedOn w:val="Normal"/>
    <w:next w:val="Normal"/>
    <w:link w:val="Heading1Char1"/>
    <w:uiPriority w:val="99"/>
    <w:qFormat/>
    <w:pPr>
      <w:keepNext/>
      <w:spacing w:before="240" w:after="60"/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next w:val="Normal"/>
    <w:link w:val="Heading2Char1"/>
    <w:uiPriority w:val="99"/>
    <w:qFormat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1"/>
    <w:uiPriority w:val="99"/>
    <w:qFormat/>
    <w:pPr>
      <w:keepNext/>
      <w:spacing w:before="240" w:after="60"/>
      <w:outlineLvl w:val="2"/>
    </w:pPr>
    <w:rPr>
      <w:b/>
      <w:bCs/>
      <w:sz w:val="26"/>
      <w:szCs w:val="26"/>
    </w:rPr>
  </w:style>
  <w:style w:type="character" w:default="1" w:styleId="DefaultParagraphFont">
    <w:name w:val="Default Paragraph Font"/>
    <w:uiPriority w:val="99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12805"/>
    <w:rPr>
      <w:rFonts w:asciiTheme="majorHAnsi" w:eastAsiaTheme="majorEastAsia" w:hAnsiTheme="majorHAnsi" w:cstheme="majorBidi"/>
      <w:b/>
      <w:bCs/>
      <w:kern w:val="32"/>
      <w:sz w:val="32"/>
      <w:szCs w:val="32"/>
      <w:lang/>
    </w:rPr>
  </w:style>
  <w:style w:type="character" w:customStyle="1" w:styleId="Heading1Char1">
    <w:name w:val="Heading 1 Char1"/>
    <w:basedOn w:val="DefaultParagraphFont"/>
    <w:link w:val="Heading1"/>
    <w:uiPriority w:val="99"/>
    <w:rPr>
      <w:b/>
      <w:bCs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12805"/>
    <w:rPr>
      <w:rFonts w:asciiTheme="majorHAnsi" w:eastAsiaTheme="majorEastAsia" w:hAnsiTheme="majorHAnsi" w:cstheme="majorBidi"/>
      <w:b/>
      <w:bCs/>
      <w:i/>
      <w:iCs/>
      <w:sz w:val="28"/>
      <w:szCs w:val="28"/>
      <w:lang/>
    </w:rPr>
  </w:style>
  <w:style w:type="character" w:customStyle="1" w:styleId="Heading2Char1">
    <w:name w:val="Heading 2 Char1"/>
    <w:basedOn w:val="DefaultParagraphFont"/>
    <w:link w:val="Heading2"/>
    <w:uiPriority w:val="99"/>
    <w:rPr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12805"/>
    <w:rPr>
      <w:rFonts w:asciiTheme="majorHAnsi" w:eastAsiaTheme="majorEastAsia" w:hAnsiTheme="majorHAnsi" w:cstheme="majorBidi"/>
      <w:b/>
      <w:bCs/>
      <w:sz w:val="26"/>
      <w:szCs w:val="26"/>
      <w:lang/>
    </w:rPr>
  </w:style>
  <w:style w:type="character" w:customStyle="1" w:styleId="Heading3Char1">
    <w:name w:val="Heading 3 Char1"/>
    <w:basedOn w:val="DefaultParagraphFont"/>
    <w:link w:val="Heading3"/>
    <w:uiPriority w:val="99"/>
    <w:rPr>
      <w:b/>
      <w:bCs/>
      <w:sz w:val="26"/>
      <w:szCs w:val="26"/>
    </w:rPr>
  </w:style>
  <w:style w:type="character" w:styleId="Hyperlink">
    <w:name w:val="Hyperlink"/>
    <w:basedOn w:val="DefaultParagraphFont"/>
    <w:uiPriority w:val="99"/>
    <w:rPr>
      <w:color w:val="0000FF"/>
      <w:u w:val="single"/>
    </w:rPr>
  </w:style>
  <w:style w:type="paragraph" w:styleId="Header">
    <w:name w:val="header"/>
    <w:basedOn w:val="Normal"/>
    <w:link w:val="HeaderChar1"/>
    <w:uiPriority w:val="99"/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912805"/>
    <w:rPr>
      <w:rFonts w:ascii="Arial" w:hAnsi="Arial" w:cs="Arial"/>
      <w:sz w:val="20"/>
      <w:szCs w:val="20"/>
      <w:lang/>
    </w:rPr>
  </w:style>
  <w:style w:type="character" w:customStyle="1" w:styleId="HeaderChar1">
    <w:name w:val="Header Char1"/>
    <w:basedOn w:val="DefaultParagraphFont"/>
    <w:link w:val="Header"/>
    <w:uiPriority w:val="99"/>
  </w:style>
  <w:style w:type="paragraph" w:styleId="Footer">
    <w:name w:val="footer"/>
    <w:basedOn w:val="Normal"/>
    <w:link w:val="FooterChar1"/>
    <w:uiPriority w:val="99"/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912805"/>
    <w:rPr>
      <w:rFonts w:ascii="Arial" w:hAnsi="Arial" w:cs="Arial"/>
      <w:sz w:val="20"/>
      <w:szCs w:val="20"/>
      <w:lang/>
    </w:rPr>
  </w:style>
  <w:style w:type="character" w:customStyle="1" w:styleId="FooterChar1">
    <w:name w:val="Footer Char1"/>
    <w:basedOn w:val="DefaultParagraphFont"/>
    <w:link w:val="Footer"/>
    <w:uiPriority w:val="99"/>
  </w:style>
  <w:style w:type="character" w:styleId="FootnoteReference">
    <w:name w:val="footnote reference"/>
    <w:basedOn w:val="DefaultParagraphFont"/>
    <w:uiPriority w:val="99"/>
    <w:rPr>
      <w:vertAlign w:val="superscript"/>
    </w:rPr>
  </w:style>
  <w:style w:type="character" w:styleId="EndnoteReference">
    <w:name w:val="endnote reference"/>
    <w:basedOn w:val="DefaultParagraphFont"/>
    <w:uiPriority w:val="99"/>
    <w:rPr>
      <w:vertAlign w:val="superscript"/>
    </w:rPr>
  </w:style>
  <w:style w:type="paragraph" w:styleId="FootnoteText">
    <w:name w:val="footnote text"/>
    <w:basedOn w:val="Normal"/>
    <w:link w:val="FootnoteTextChar1"/>
    <w:uiPriority w:val="99"/>
    <w:rPr>
      <w:sz w:val="24"/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12805"/>
    <w:rPr>
      <w:rFonts w:ascii="Arial" w:hAnsi="Arial" w:cs="Arial"/>
      <w:sz w:val="20"/>
      <w:szCs w:val="20"/>
      <w:lang/>
    </w:rPr>
  </w:style>
  <w:style w:type="character" w:customStyle="1" w:styleId="FootnoteTextChar1">
    <w:name w:val="Footnote Text Char1"/>
    <w:basedOn w:val="DefaultParagraphFont"/>
    <w:link w:val="FootnoteText"/>
    <w:uiPriority w:val="99"/>
  </w:style>
  <w:style w:type="paragraph" w:styleId="EndnoteText">
    <w:name w:val="endnote text"/>
    <w:basedOn w:val="Normal"/>
    <w:link w:val="EndnoteTextChar1"/>
    <w:uiPriority w:val="99"/>
    <w:rPr>
      <w:sz w:val="24"/>
      <w:szCs w:val="24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912805"/>
    <w:rPr>
      <w:rFonts w:ascii="Arial" w:hAnsi="Arial" w:cs="Arial"/>
      <w:sz w:val="20"/>
      <w:szCs w:val="20"/>
      <w:lang/>
    </w:rPr>
  </w:style>
  <w:style w:type="character" w:customStyle="1" w:styleId="EndnoteTextChar1">
    <w:name w:val="Endnote Text Char1"/>
    <w:basedOn w:val="DefaultParagraphFont"/>
    <w:link w:val="EndnoteText"/>
    <w:uiPriority w:val="99"/>
  </w:style>
  <w:style w:type="paragraph" w:styleId="Caption">
    <w:name w:val="caption"/>
    <w:basedOn w:val="Normal"/>
    <w:next w:val="Normal"/>
    <w:uiPriority w:val="99"/>
    <w:qFormat/>
    <w:rPr>
      <w:b/>
      <w:bCs/>
      <w:sz w:val="18"/>
      <w:szCs w:val="18"/>
    </w:rPr>
  </w:style>
  <w:style w:type="paragraph" w:styleId="NoSpacing">
    <w:name w:val="No Spacing"/>
    <w:uiPriority w:val="99"/>
    <w:qFormat/>
    <w:pPr>
      <w:autoSpaceDE w:val="0"/>
      <w:autoSpaceDN w:val="0"/>
      <w:adjustRightInd w:val="0"/>
    </w:pPr>
    <w:rPr>
      <w:rFonts w:ascii="Times New Roman" w:hAnsi="Times New Roman" w:cs="Times New Roman"/>
    </w:rPr>
  </w:style>
  <w:style w:type="paragraph" w:styleId="ListParagraph">
    <w:name w:val="List Paragraph"/>
    <w:basedOn w:val="Normal"/>
    <w:uiPriority w:val="99"/>
    <w:qFormat/>
    <w:pPr>
      <w:ind w:left="720"/>
    </w:pPr>
    <w:rPr>
      <w:rFonts w:ascii="Times New Roman" w:hAnsi="Times New Roman" w:cs="Times New Roma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pPr>
      <w:spacing w:after="120" w:line="480" w:lineRule="auto"/>
      <w:ind w:left="283"/>
    </w:pPr>
    <w:rPr>
      <w:rFonts w:ascii="Times New Roman" w:hAnsi="Times New Roman" w:cs="Times New Roman"/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912805"/>
    <w:rPr>
      <w:rFonts w:ascii="Arial" w:hAnsi="Arial" w:cs="Arial"/>
      <w:sz w:val="20"/>
      <w:szCs w:val="20"/>
      <w:lang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rPr>
      <w:rFonts w:ascii="Times New Roman" w:hAnsi="Times New Roman" w:cs="Times New Roman"/>
    </w:rPr>
  </w:style>
  <w:style w:type="character" w:styleId="Strong">
    <w:name w:val="Strong"/>
    <w:basedOn w:val="DefaultParagraphFont"/>
    <w:uiPriority w:val="99"/>
    <w:qFormat/>
    <w:rPr>
      <w:rFonts w:ascii="Arial" w:hAnsi="Arial" w:cs="Arial"/>
      <w:b/>
      <w:bCs/>
      <w:lang w:val="ru-RU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 w:cs="Times New Roman"/>
      <w:sz w:val="24"/>
      <w:szCs w:val="24"/>
    </w:rPr>
  </w:style>
  <w:style w:type="paragraph" w:customStyle="1" w:styleId="c28">
    <w:name w:val="c28"/>
    <w:basedOn w:val="Normal"/>
    <w:uiPriority w:val="99"/>
    <w:pPr>
      <w:spacing w:before="100" w:after="100"/>
    </w:pPr>
    <w:rPr>
      <w:rFonts w:ascii="Times New Roman" w:hAnsi="Times New Roman" w:cs="Times New Roman"/>
      <w:sz w:val="24"/>
      <w:szCs w:val="24"/>
    </w:rPr>
  </w:style>
  <w:style w:type="character" w:customStyle="1" w:styleId="c7">
    <w:name w:val="c7"/>
    <w:uiPriority w:val="99"/>
    <w:rPr>
      <w:rFonts w:ascii="Arial" w:hAnsi="Arial" w:cs="Arial"/>
      <w:lang w:val="ru-RU"/>
    </w:rPr>
  </w:style>
  <w:style w:type="paragraph" w:customStyle="1" w:styleId="c3">
    <w:name w:val="c3"/>
    <w:basedOn w:val="Normal"/>
    <w:uiPriority w:val="99"/>
    <w:pPr>
      <w:spacing w:before="100" w:after="100"/>
    </w:pPr>
    <w:rPr>
      <w:rFonts w:ascii="Times New Roman" w:hAnsi="Times New Roman" w:cs="Times New Roman"/>
      <w:sz w:val="24"/>
      <w:szCs w:val="24"/>
    </w:rPr>
  </w:style>
  <w:style w:type="character" w:customStyle="1" w:styleId="c2">
    <w:name w:val="c2"/>
    <w:uiPriority w:val="99"/>
    <w:rPr>
      <w:rFonts w:ascii="Arial" w:hAnsi="Arial" w:cs="Arial"/>
      <w:lang w:val="ru-RU"/>
    </w:rPr>
  </w:style>
  <w:style w:type="paragraph" w:customStyle="1" w:styleId="c4">
    <w:name w:val="c4"/>
    <w:basedOn w:val="Normal"/>
    <w:uiPriority w:val="99"/>
    <w:pPr>
      <w:spacing w:before="100" w:after="100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0</Pages>
  <Words>0</Words>
  <Characters>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0</cp:revision>
</cp:coreProperties>
</file>