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D5" w:rsidRDefault="00C12AD5">
      <w:pPr>
        <w:rPr>
          <w:rFonts w:ascii="Times New Roman" w:hAnsi="Times New Roman" w:cs="Times New Roman"/>
          <w:sz w:val="24"/>
          <w:szCs w:val="24"/>
        </w:rPr>
      </w:pPr>
    </w:p>
    <w:p w:rsidR="00C12AD5" w:rsidRDefault="00C12AD5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C12AD5" w:rsidRDefault="00C12AD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«СОШ №11»</w:t>
      </w:r>
    </w:p>
    <w:p w:rsidR="00C12AD5" w:rsidRDefault="00C12AD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________А.Ш.Шахамирова</w:t>
      </w:r>
    </w:p>
    <w:p w:rsidR="00C12AD5" w:rsidRDefault="00C12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D5" w:rsidRDefault="00C12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План работы школьного методического объединения 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учителей химии, биологии, географии.</w:t>
      </w:r>
    </w:p>
    <w:p w:rsidR="00C12AD5" w:rsidRDefault="00C12AD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на 2019-2020 уч. год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Методическая тема</w:t>
      </w:r>
    </w:p>
    <w:p w:rsidR="00C12AD5" w:rsidRDefault="00C12A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Strong"/>
          <w:rFonts w:ascii="Times New Roman" w:hAnsi="Times New Roman" w:cs="Times New Roman"/>
          <w:color w:val="C00000"/>
          <w:sz w:val="36"/>
          <w:szCs w:val="36"/>
        </w:rPr>
        <w:t>«Организация образовательного процесса через использование современных технологий в условиях реализации федеральных государственных образовательных стандартов»</w:t>
      </w:r>
      <w:r>
        <w:rPr>
          <w:rStyle w:val="Strong"/>
          <w:rFonts w:ascii="Times New Roman" w:hAnsi="Times New Roman" w:cs="Times New Roman"/>
          <w:color w:val="C00000"/>
          <w:sz w:val="36"/>
          <w:szCs w:val="36"/>
        </w:rPr>
        <w:br/>
      </w:r>
    </w:p>
    <w:p w:rsidR="00C12AD5" w:rsidRDefault="00C12AD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2AD5" w:rsidRDefault="00C12AD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2AD5" w:rsidRDefault="00C12AD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2AD5" w:rsidRDefault="00C12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AD5" w:rsidRDefault="00C12A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ШМО:</w:t>
      </w:r>
    </w:p>
    <w:p w:rsidR="00C12AD5" w:rsidRDefault="00C12A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географии</w:t>
      </w:r>
    </w:p>
    <w:p w:rsidR="00C12AD5" w:rsidRDefault="00C12A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Муталимова  П.А.</w:t>
      </w:r>
    </w:p>
    <w:p w:rsidR="00C12AD5" w:rsidRDefault="00C12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AD5" w:rsidRDefault="00C12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AD5" w:rsidRDefault="00C12AD5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C12AD5" w:rsidRDefault="00C12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«Организация образовательного процесса через использование современных технологий в условиях реализации федеральных государственных образовательных стандартов»</w:t>
      </w:r>
      <w:r>
        <w:rPr>
          <w:rStyle w:val="Strong"/>
          <w:rFonts w:ascii="Times New Roman" w:hAnsi="Times New Roman" w:cs="Times New Roman"/>
          <w:sz w:val="28"/>
          <w:szCs w:val="28"/>
        </w:rPr>
        <w:br/>
      </w:r>
    </w:p>
    <w:p w:rsidR="00C12AD5" w:rsidRDefault="00C12AD5">
      <w:pPr>
        <w:rPr>
          <w:rStyle w:val="Strong"/>
          <w:rFonts w:ascii="Times New Roman" w:hAnsi="Times New Roman" w:cs="Times New Roman"/>
          <w:color w:val="984806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984806"/>
          <w:sz w:val="28"/>
          <w:szCs w:val="28"/>
        </w:rPr>
        <w:t xml:space="preserve">Цель: </w:t>
      </w:r>
    </w:p>
    <w:p w:rsidR="00C12AD5" w:rsidRDefault="00C1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C12AD5" w:rsidRDefault="00C12AD5">
      <w:pPr>
        <w:rPr>
          <w:rStyle w:val="Strong"/>
          <w:rFonts w:ascii="Times New Roman" w:hAnsi="Times New Roman" w:cs="Times New Roman"/>
          <w:color w:val="984806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984806"/>
          <w:sz w:val="28"/>
          <w:szCs w:val="28"/>
        </w:rPr>
        <w:t xml:space="preserve">Задачи: </w:t>
      </w:r>
    </w:p>
    <w:p w:rsidR="00C12AD5" w:rsidRDefault="00C12AD5">
      <w:pPr>
        <w:numPr>
          <w:ilvl w:val="0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граней образовательного процесса на основе внедрения в практику работы учителей химии, биологии, географии, истории, обществознания продуктивных педагогических технологий, ориентированных на развитие личности ребенка: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в образовательном процессе;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урока за счет использования новых педагогических технологий (ИКТ, проблемного обучения, метода проектов и др.) в образовательном процессе;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одаренными детьми;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работы по организации проектно-исследовательской деятельности обучающихся и педагогов;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государственной (итоговой) аттестации учащихся 9, 11-х классов; содействие профессиональному самоопределению школьников. </w:t>
      </w:r>
    </w:p>
    <w:p w:rsidR="00C12AD5" w:rsidRDefault="00C12AD5">
      <w:pPr>
        <w:numPr>
          <w:ilvl w:val="0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 разработка профильных и элективных курсов на уровне программ. </w:t>
      </w:r>
    </w:p>
    <w:p w:rsidR="00C12AD5" w:rsidRDefault="00C12AD5">
      <w:pPr>
        <w:numPr>
          <w:ilvl w:val="0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педагогического опыта творчески работающих учителей: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мационной компетентности педагогов;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банка данных по проблемам современного урока, формам и методам обучения. </w:t>
      </w:r>
    </w:p>
    <w:p w:rsidR="00C12AD5" w:rsidRDefault="00C12AD5">
      <w:pPr>
        <w:numPr>
          <w:ilvl w:val="0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 </w:t>
      </w:r>
    </w:p>
    <w:p w:rsidR="00C12AD5" w:rsidRDefault="00C12AD5">
      <w:pPr>
        <w:numPr>
          <w:ilvl w:val="1"/>
          <w:numId w:val="1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C12AD5" w:rsidRDefault="00C12AD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сопровождение педагогов, участвующих в реализации программы эксперимента «Построение модели профильного обучения на основе индивидуальных учебных планов».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Тематика заседаний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методического объединения учителей биологии, химии, географии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на 2019-2020 учебный год</w:t>
      </w:r>
    </w:p>
    <w:p w:rsidR="00C12AD5" w:rsidRDefault="00C12AD5">
      <w:pPr>
        <w:rPr>
          <w:rFonts w:ascii="Times New Roman" w:hAnsi="Times New Roman" w:cs="Times New Roman"/>
        </w:rPr>
      </w:pP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Сентябрь</w:t>
      </w:r>
    </w:p>
    <w:p w:rsidR="00C12AD5" w:rsidRDefault="00C12AD5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Рассматриваемые вопросы.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1.Разработка, согласование и утверждение плана работы МО на 2019-2020 учебный год.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2.Анализ результатов ЕГЭ и ГИА за 2019-2020 учебный год.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3.Рассмотрение и утверждение рабочих программ по предметам и календарно-тематического планирования.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4.Программно-методическое обеспечение изучения биологии, химии и географии в 2018-2019 </w:t>
      </w:r>
      <w:bookmarkStart w:id="0" w:name="_GoBack"/>
      <w:bookmarkEnd w:id="0"/>
      <w:r>
        <w:rPr>
          <w:rFonts w:ascii="Times New Roman" w:hAnsi="Times New Roman" w:cs="Times New Roman"/>
        </w:rPr>
        <w:t>учебном году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5.Порядок ведения рабочих тетрадей по предметам, тетрадей для контрольных и практических работ.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6.Подготовка учащихся к контрольному тестированию по географии.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7.Подготовка материалов к школьной олимпиаде.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Работа с молодыми специалистами.</w:t>
      </w: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Октябрь-Ноябрь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1.Обсуждение результатов входящего контроля по географии.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2.Организация и проведение школьного тура олимпиады по экологии, географии, биологии и химии в 7-11 классах.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3.Работа с одаренными детьми, подготовка к районной олимпиаде(обмен опытом работы).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4.Работа с неуспевающими учащимися, мотивация учебной деятельности.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5.Организация работы учителя по теме самообразования.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6.Успеваемость учащихся в 1 четверти.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7.Подготовка школьного участка к зимнему периоду.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Работа с молодыми специалистами.</w:t>
      </w: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Декабрь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1.Анализ итогов школьного тура олимпиады по предметам.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2.Участие в районном туре олимпиады.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3.Организация индивидуальной работы с неуспевающими учащимися.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4.Подведение предварительных итогов успеваемости за 1 полугодие в 10-11 классах.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5.Выступление учителей биологии по темам самообразования «Наиболее сложные вопросы преподавания биологии ».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Анализ работы молодого специалиста за I полугодие.</w:t>
      </w: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Январь-Февраль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1.Анализ итогов успеваемости по предметам за 2 четверть.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2.Семинар «»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3.Выступление учителей географии по теме самообразования  «Современный подход в преподавании географии в 10-11 классе».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4.Работа с неуспевающими учащимися, мотивационная учебная деятельность.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Обмен опытом с молодыми специалистами.</w:t>
      </w: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Март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1.Организация подготовки выпускников к сдаче ЕГЭ-2019 и ГИА-2019 по географии, биологии и химии.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2.Разработка плана проведения предметной недели естественных наук.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3.Подготовка и привлечение учащихся к проведению предметной недели.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4.Выступление учителей химии по темам самообразования.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5.Подготовка учащихся к выступлению на районной научной конференции по географии.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Анализ работы молодого специалиста за III четверть.</w:t>
      </w: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Апрель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1.Проведение предметной недели естественных наук.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2.Организация работы на школьном участке (подготовка клумб к посадке растений).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3.Подготовка учащихся к сдаче выпускных экзаменов в форме ЕГЭ и ГИА.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4.Обзор нормативно-правовой  документации ЕГЭ-2019 -2020 и ГИА-2019.-2020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5.Работа учителя с учащимися с низким уровнем мотивации и трудностями в обучении.</w:t>
      </w:r>
    </w:p>
    <w:p w:rsidR="00C12AD5" w:rsidRDefault="00C12AD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Май-Июнь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1.Анализ результатов итоговой аттестации в 9-х, 11-х классах.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2.Анализ работы ШМО в 2019-2020 учебном году.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3.Работа на школьном участке (высадка рассады, прополка).</w:t>
      </w:r>
    </w:p>
    <w:p w:rsidR="00C12AD5" w:rsidRDefault="00C1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4.Формирование методической копилки педагогами.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D5" w:rsidRDefault="00C12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AD5" w:rsidRDefault="00C12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AD5" w:rsidRDefault="00C12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AD5" w:rsidRDefault="00C12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ШМО учителей биологии, химии, географии</w:t>
      </w:r>
    </w:p>
    <w:p w:rsidR="00C12AD5" w:rsidRDefault="00C12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tbl>
      <w:tblPr>
        <w:tblW w:w="9615" w:type="dxa"/>
        <w:tblInd w:w="-106" w:type="dxa"/>
        <w:tblLayout w:type="fixed"/>
        <w:tblLook w:val="0000"/>
      </w:tblPr>
      <w:tblGrid>
        <w:gridCol w:w="1171"/>
        <w:gridCol w:w="4455"/>
        <w:gridCol w:w="2040"/>
        <w:gridCol w:w="1905"/>
      </w:tblGrid>
      <w:tr w:rsidR="00C12AD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C12AD5" w:rsidRDefault="00C1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12AD5">
        <w:tblPrEx>
          <w:tblCellSpacing w:w="-5" w:type="nil"/>
        </w:tblPrEx>
        <w:trPr>
          <w:trHeight w:val="1380"/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рассмотрение, утверждение рабочих программ по предметам и календарно-тематического планирования.</w:t>
            </w:r>
          </w:p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плана работы МО на 2018-2019 учебный год.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входящего контроля по географии.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научно-исследовательской работы с учащимися.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зимнего участка к зимнему периоду (работа в цветнике).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 по теме самообразования.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тура олимпиады по экологии, географии, биологии и химии в 7-11 классах.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детьми, подготовка к районной олимпиаде (обмен опытом работы).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345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учащимися, мотивация учебной деятельности.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21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учителей МО по теме </w:t>
            </w:r>
          </w:p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за 1 четверть»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rHeight w:val="24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олимпиады.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24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районной научно-практической конференции по биологии и химии.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</w:tr>
      <w:tr w:rsidR="00C12AD5">
        <w:tblPrEx>
          <w:tblCellSpacing w:w="-5" w:type="nil"/>
        </w:tblPrEx>
        <w:trPr>
          <w:trHeight w:val="315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неуспевающими учащимися.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учителей биологии по темам самообразования.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C12AD5">
        <w:tblPrEx>
          <w:tblCellSpacing w:w="-5" w:type="nil"/>
        </w:tblPrEx>
        <w:trPr>
          <w:trHeight w:val="315"/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 научных сообществ.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24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в 7-11 классах за 1 полугодие.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учителей ШМО по теме «Итоги 1 полугодия 2018-2019»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rHeight w:val="33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«».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21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учителей географии по теме самообразования.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C12AD5">
        <w:tblPrEx>
          <w:tblCellSpacing w:w="-5" w:type="nil"/>
        </w:tblPrEx>
        <w:trPr>
          <w:trHeight w:val="525"/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учащимися, мотивационная учебная деятельность.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30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учащихся к сдаче ЕГЭ по географии, биологии и химии.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предметной недели естественных наук.</w:t>
            </w:r>
          </w:p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привлечение учащихся к проведению предметной недели.</w:t>
            </w:r>
          </w:p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57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учителей химии по темам самообразования.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</w:tr>
      <w:tr w:rsidR="00C12AD5">
        <w:tblPrEx>
          <w:tblCellSpacing w:w="-5" w:type="nil"/>
        </w:tblPrEx>
        <w:trPr>
          <w:trHeight w:val="24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естественных наук.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ученической конференции.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школьном участке (подготовка клумб к посадке растений).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на заседании ШМО экзаменационного материала для проведения государственной аттестации учащихся.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69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сдаче выпускных экзаменов в форме ЕГЭ и ГИА (пробная работа).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rHeight w:val="135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 «Итоги учебного года. Перспективное планирование на следующий учебный год»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школьном участке (высадка рассады, прополка).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C12AD5">
        <w:tblPrEx>
          <w:tblCellSpacing w:w="-5" w:type="nil"/>
        </w:tblPrEx>
        <w:trPr>
          <w:trHeight w:val="405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в 2018-2019 учебном году.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rHeight w:val="135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(итоговой) аттестации учащихся.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C12AD5">
        <w:tblPrEx>
          <w:tblCellSpacing w:w="-5" w:type="nil"/>
        </w:tblPrEx>
        <w:trPr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государственной (итоговой) аттестации.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C12AD5">
        <w:tblPrEx>
          <w:tblCellSpacing w:w="-5" w:type="nil"/>
        </w:tblPrEx>
        <w:trPr>
          <w:trHeight w:val="330"/>
          <w:tblCellSpacing w:w="-5" w:type="nil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школьном участке.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5" w:rsidRDefault="00C1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</w:tbl>
    <w:p w:rsidR="00C12AD5" w:rsidRDefault="00C1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                      Муталимова П.А</w:t>
      </w:r>
    </w:p>
    <w:sectPr w:rsidR="00C12AD5" w:rsidSect="00C12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D5" w:rsidRDefault="00C12AD5" w:rsidP="00C12AD5">
      <w:r>
        <w:separator/>
      </w:r>
    </w:p>
  </w:endnote>
  <w:endnote w:type="continuationSeparator" w:id="0">
    <w:p w:rsidR="00C12AD5" w:rsidRDefault="00C12AD5" w:rsidP="00C1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D5" w:rsidRDefault="00C12AD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D5" w:rsidRDefault="00C12AD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D5" w:rsidRDefault="00C12AD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D5" w:rsidRDefault="00C12AD5" w:rsidP="00C12AD5">
      <w:r>
        <w:separator/>
      </w:r>
    </w:p>
  </w:footnote>
  <w:footnote w:type="continuationSeparator" w:id="0">
    <w:p w:rsidR="00C12AD5" w:rsidRDefault="00C12AD5" w:rsidP="00C1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D5" w:rsidRDefault="00C12AD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D5" w:rsidRDefault="00C12AD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D5" w:rsidRDefault="00C12AD5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5D03"/>
    <w:multiLevelType w:val="multilevel"/>
    <w:tmpl w:val="7B531C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D5"/>
    <w:rsid w:val="00C1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AD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AD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AD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2AD5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AD5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AD5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AD5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