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Должностная инструкция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руководителя школьного методического объединения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Общие положения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1.1. Настоящая должностная инструкция разработана на основе Положения о методическом объединении.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1.2. Руководитель школьного методического объединения назначается и освобождается от должности директором школы.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1.3. В своей работе руководитель ШМО руководствуется Конституцией и Законами РФ, решениями органов управления образованием всех уровней по вопросам образования и воспитания обучающихся;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правилами и нормами охраны труда, техники безопасности и противопожарной защиты, а также Уставом и локальными правовыми актами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школы (в том числе Правилами внутреннего распорядка, приказами и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распоряжениями директора), настоящей должностной инструкцией.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1.4. Руководитель школьного методического объединения должен иметь стаж работы не менее 5 лет.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1.5. Основными направлениями деятельности руководителя ШМО являются:</w:t>
      </w:r>
    </w:p>
    <w:p w:rsidR="00081216" w:rsidRDefault="00081216" w:rsidP="0008121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Организация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методической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научно-исследовательской,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экспериментальной и инновационной работы в школе, руководство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ей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контроль за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развитием этого процесса;</w:t>
      </w:r>
    </w:p>
    <w:p w:rsidR="00081216" w:rsidRDefault="00081216" w:rsidP="000812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Профессиональная подготовка учителей;</w:t>
      </w:r>
    </w:p>
    <w:p w:rsidR="00081216" w:rsidRDefault="00081216" w:rsidP="0008121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Отбор содержания и составления рабочих программ по предметам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 учетом вариативности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разноуровневости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;</w:t>
      </w:r>
    </w:p>
    <w:p w:rsidR="00081216" w:rsidRDefault="00081216" w:rsidP="00081216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Рассмотрение индивидуальных планов работы по предмету,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анализ авторских программ и методики.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                                               </w:t>
      </w:r>
      <w:r>
        <w:rPr>
          <w:rStyle w:val="a4"/>
          <w:rFonts w:ascii="Arial" w:hAnsi="Arial" w:cs="Arial"/>
          <w:color w:val="000000"/>
          <w:sz w:val="27"/>
          <w:szCs w:val="27"/>
        </w:rPr>
        <w:t>II. Должностные обязанности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Руководитель школьного методического объединения работает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в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режиме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персонального трудового дня по индивидуальному плану в режиме школы.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2.2. Руководитель методического объединения обязан:</w:t>
      </w:r>
    </w:p>
    <w:p w:rsidR="00081216" w:rsidRDefault="00081216" w:rsidP="00081216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Организовывать текущее и перспективное планирование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методической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,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научно-исследовательской, экспериментальной деятельности МО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(план утверждается заместителем директора по УВР не позднее 10 дней с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начала планируемого периода);</w:t>
      </w:r>
    </w:p>
    <w:p w:rsidR="00081216" w:rsidRDefault="00081216" w:rsidP="0008121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Предоставлять заместителю директора по УВР письменный отчет о своей деятельности в течение 10 дней по окончании учебного года;</w:t>
      </w:r>
    </w:p>
    <w:p w:rsidR="00081216" w:rsidRDefault="00081216" w:rsidP="00081216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Координировать работу учителей по выполнению учебных планов 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и программ;</w:t>
      </w:r>
    </w:p>
    <w:p w:rsidR="00081216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Руководить работой по изучению, обобщению и внедрению передового педагогического опыта в учебный процесс;</w:t>
      </w:r>
    </w:p>
    <w:p w:rsidR="00081216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Координировать качество преподавания учебных предметов;</w:t>
      </w:r>
    </w:p>
    <w:p w:rsidR="00081216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Координировать разработку методических рекомендаций для учителей;</w:t>
      </w:r>
    </w:p>
    <w:p w:rsidR="00081216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Организовывать проведение предметных олимпиад;</w:t>
      </w:r>
    </w:p>
    <w:p w:rsidR="00081216" w:rsidRDefault="00081216" w:rsidP="0008121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Организовывать работу с молодыми специалистами и учителями, вновь прибывшими в школу;</w:t>
      </w:r>
    </w:p>
    <w:p w:rsidR="00081216" w:rsidRDefault="00081216" w:rsidP="0008121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Посещать уроки и другие виды учебных занятий, проводимых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педагогическими работниками школ;</w:t>
      </w:r>
    </w:p>
    <w:p w:rsidR="00081216" w:rsidRDefault="00081216" w:rsidP="00081216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Оказывать помощь педагогическим работникам в освоении 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разработке инновационных программ и технологий, в работе по индивидуальным планам самообразования;</w:t>
      </w:r>
    </w:p>
    <w:p w:rsidR="00081216" w:rsidRDefault="00081216" w:rsidP="00081216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Организовывать повышение квалификации 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профессионального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мастерства учителей;</w:t>
      </w:r>
    </w:p>
    <w:p w:rsidR="00081216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Принимать участие в подготовке аттестации педагогических работников школы;</w:t>
      </w:r>
    </w:p>
    <w:p w:rsidR="00081216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Руководить работой методического объединения;</w:t>
      </w:r>
    </w:p>
    <w:p w:rsidR="00081216" w:rsidRDefault="00081216" w:rsidP="00081216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Организовывать работу творческих групп учителей, координировать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различные направления экспериментальной и научно-исследовательской работы с учетом возможностей ОУ;</w:t>
      </w:r>
    </w:p>
    <w:p w:rsidR="00081216" w:rsidRDefault="00081216" w:rsidP="00081216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Проводить анкетирование учителей по вопросам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методической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деятельности;</w:t>
      </w:r>
    </w:p>
    <w:p w:rsidR="00081216" w:rsidRDefault="00081216" w:rsidP="00081216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Организовывать заслушивание творческих отчетов учителей,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побывавших на курсах повышения квалификации, участвовать</w:t>
      </w:r>
      <w:proofErr w:type="gramEnd"/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в работе семинаров, выставок, конференций и т.д.;</w:t>
      </w:r>
    </w:p>
    <w:p w:rsidR="00081216" w:rsidRDefault="00081216" w:rsidP="000812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Организовывать составление текстов для проведения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срезовых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работ и их анализ.</w:t>
      </w:r>
    </w:p>
    <w:p w:rsidR="00081216" w:rsidRDefault="00081216" w:rsidP="00081216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Организовывать и принимать участие в проведении предметных, методических недель.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III. Права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Руководитель методического объединения имеет право: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3.1. Защищать профессиональную честь и достоинство.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3.2. Знакомиться с жалобами, давать объяснения.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3.3. Повышать квалификацию.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3.4. Привлекать педагогов и воспитателей к дисциплинарной ответственности (объявлять замечания) в соответствии с правами 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Правилами трудового распорядка.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3.5. Вносить предложения администрации школы о поощрении моральном и материальном стимулировании членов МО.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IV. Ответственность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4.1. За неисполнение или ненадлежащее исполнение без уважительных причин Устава или Правил внутреннего трудового распорядка школы, законных распоряжений директора школы, должностных обязанностей, установленных настоящей инструкцией, в том числе и за не использование предоставленных ему прав, руководитель МО несет дисциплинарную ответственность вплоть до снятия с должности.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V. Взаимоотношения. Связи по должности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5.1. Систематически обменивается информацией по вопросам, входящим в его компетенцию с другими руководителями методических объединений.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27"/>
          <w:szCs w:val="27"/>
        </w:rPr>
        <w:t>5.2. Работает в тесном контакте с учителями-предметниками, воспитателями, руководителями методических объединений, специалистами служб школы и осуществляет взаимодействие с другими ОУ по вопросам методической, экспериментальной и инновационной деятельности.</w:t>
      </w: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081216" w:rsidRDefault="00081216" w:rsidP="0008121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38393C" w:rsidRDefault="00081216"/>
    <w:sectPr w:rsidR="0038393C" w:rsidSect="003B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BFF"/>
    <w:multiLevelType w:val="multilevel"/>
    <w:tmpl w:val="E70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55721"/>
    <w:multiLevelType w:val="multilevel"/>
    <w:tmpl w:val="AD64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F7AE5"/>
    <w:multiLevelType w:val="multilevel"/>
    <w:tmpl w:val="E4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B4C8C"/>
    <w:multiLevelType w:val="multilevel"/>
    <w:tmpl w:val="B78E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94BDA"/>
    <w:multiLevelType w:val="multilevel"/>
    <w:tmpl w:val="6382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5D7B9A"/>
    <w:multiLevelType w:val="multilevel"/>
    <w:tmpl w:val="22D2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21E7C"/>
    <w:multiLevelType w:val="multilevel"/>
    <w:tmpl w:val="6810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D76C82"/>
    <w:multiLevelType w:val="multilevel"/>
    <w:tmpl w:val="2A70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552D7F"/>
    <w:multiLevelType w:val="multilevel"/>
    <w:tmpl w:val="A76095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44720829"/>
    <w:multiLevelType w:val="multilevel"/>
    <w:tmpl w:val="9716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B3423B"/>
    <w:multiLevelType w:val="multilevel"/>
    <w:tmpl w:val="101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110FAA"/>
    <w:multiLevelType w:val="multilevel"/>
    <w:tmpl w:val="32AA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577BD"/>
    <w:multiLevelType w:val="multilevel"/>
    <w:tmpl w:val="E58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ED2B90"/>
    <w:multiLevelType w:val="multilevel"/>
    <w:tmpl w:val="C5E0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81216"/>
    <w:rsid w:val="00081216"/>
    <w:rsid w:val="003B0C45"/>
    <w:rsid w:val="00A66450"/>
    <w:rsid w:val="00B55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1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1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3956</Characters>
  <Application>Microsoft Office Word</Application>
  <DocSecurity>0</DocSecurity>
  <Lines>32</Lines>
  <Paragraphs>9</Paragraphs>
  <ScaleCrop>false</ScaleCrop>
  <Company>DG Win&amp;Soft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2020-04-11T18:11:00Z</dcterms:created>
  <dcterms:modified xsi:type="dcterms:W3CDTF">2020-04-11T18:14:00Z</dcterms:modified>
</cp:coreProperties>
</file>