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F1C" w:rsidRPr="003D3F1C" w:rsidRDefault="003D3F1C" w:rsidP="003D3F1C">
      <w:pPr>
        <w:shd w:val="clear" w:color="auto" w:fill="FFFFFF" w:themeFill="background1"/>
        <w:spacing w:after="0" w:line="240" w:lineRule="auto"/>
        <w:ind w:firstLine="400"/>
        <w:contextualSpacing/>
        <w:outlineLvl w:val="0"/>
        <w:rPr>
          <w:rFonts w:ascii="Verdana" w:eastAsia="Times New Roman" w:hAnsi="Verdana" w:cs="Times New Roman"/>
          <w:b/>
          <w:bCs/>
          <w:kern w:val="36"/>
          <w:sz w:val="27"/>
          <w:szCs w:val="27"/>
          <w:lang w:eastAsia="ru-RU"/>
        </w:rPr>
      </w:pPr>
      <w:bookmarkStart w:id="0" w:name="_GoBack"/>
      <w:r w:rsidRPr="003D3F1C">
        <w:rPr>
          <w:rFonts w:ascii="Verdana" w:eastAsia="Times New Roman" w:hAnsi="Verdana" w:cs="Times New Roman"/>
          <w:b/>
          <w:bCs/>
          <w:kern w:val="36"/>
          <w:sz w:val="27"/>
          <w:szCs w:val="27"/>
          <w:lang w:eastAsia="ru-RU"/>
        </w:rPr>
        <w:t>Повелительные предложения в английском языке</w:t>
      </w:r>
    </w:p>
    <w:p w:rsidR="003D3F1C" w:rsidRPr="003D3F1C" w:rsidRDefault="003D3F1C" w:rsidP="003D3F1C">
      <w:pPr>
        <w:shd w:val="clear" w:color="auto" w:fill="FFFFFF" w:themeFill="background1"/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D3F1C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Повелительные предложения</w:t>
      </w:r>
      <w:r w:rsidRPr="003D3F1C">
        <w:rPr>
          <w:rFonts w:ascii="Verdana" w:eastAsia="Times New Roman" w:hAnsi="Verdana" w:cs="Times New Roman"/>
          <w:sz w:val="21"/>
          <w:szCs w:val="21"/>
          <w:lang w:eastAsia="ru-RU"/>
        </w:rPr>
        <w:t> выражают побуждение к определенному действию, просьбу, приказание, а в отрицательной форме – запрет.</w:t>
      </w:r>
    </w:p>
    <w:p w:rsidR="003D3F1C" w:rsidRPr="003D3F1C" w:rsidRDefault="003D3F1C" w:rsidP="003D3F1C">
      <w:pPr>
        <w:shd w:val="clear" w:color="auto" w:fill="FFFFFF" w:themeFill="background1"/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D3F1C">
        <w:rPr>
          <w:rFonts w:ascii="Verdana" w:eastAsia="Times New Roman" w:hAnsi="Verdana" w:cs="Times New Roman"/>
          <w:sz w:val="21"/>
          <w:szCs w:val="21"/>
          <w:lang w:eastAsia="ru-RU"/>
        </w:rPr>
        <w:t>Повелительное предложение в английском языке имеет обычный, прямой порядок слов, но начинается с глагола, а иногда состоит из него одного:</w:t>
      </w:r>
    </w:p>
    <w:p w:rsidR="003D3F1C" w:rsidRPr="003D3F1C" w:rsidRDefault="003D3F1C" w:rsidP="003D3F1C">
      <w:pPr>
        <w:shd w:val="clear" w:color="auto" w:fill="FFFFFF" w:themeFill="background1"/>
        <w:spacing w:after="0" w:line="240" w:lineRule="auto"/>
        <w:contextualSpacing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D3F1C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Give</w:t>
      </w:r>
      <w:r w:rsidRPr="003D3F1C">
        <w:rPr>
          <w:rFonts w:ascii="Verdana" w:eastAsia="Times New Roman" w:hAnsi="Verdana" w:cs="Times New Roman"/>
          <w:sz w:val="21"/>
          <w:szCs w:val="21"/>
          <w:lang w:val="en-US" w:eastAsia="ru-RU"/>
        </w:rPr>
        <w:t> me that book, please.</w:t>
      </w:r>
      <w:r w:rsidRPr="003D3F1C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3D3F1C">
        <w:rPr>
          <w:rFonts w:ascii="Verdana" w:eastAsia="Times New Roman" w:hAnsi="Verdana" w:cs="Times New Roman"/>
          <w:sz w:val="21"/>
          <w:szCs w:val="21"/>
          <w:lang w:eastAsia="ru-RU"/>
        </w:rPr>
        <w:t>Дай мне ту книгу, пожалуйста.</w:t>
      </w:r>
      <w:r w:rsidRPr="003D3F1C">
        <w:rPr>
          <w:rFonts w:ascii="Verdana" w:eastAsia="Times New Roman" w:hAnsi="Verdana" w:cs="Times New Roman"/>
          <w:sz w:val="21"/>
          <w:szCs w:val="21"/>
          <w:lang w:eastAsia="ru-RU"/>
        </w:rPr>
        <w:br/>
      </w:r>
      <w:r w:rsidRPr="003D3F1C">
        <w:rPr>
          <w:rFonts w:ascii="Verdana" w:eastAsia="Times New Roman" w:hAnsi="Verdana" w:cs="Times New Roman"/>
          <w:sz w:val="21"/>
          <w:szCs w:val="21"/>
          <w:lang w:eastAsia="ru-RU"/>
        </w:rPr>
        <w:br/>
      </w:r>
      <w:proofErr w:type="spellStart"/>
      <w:r w:rsidRPr="003D3F1C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Run</w:t>
      </w:r>
      <w:proofErr w:type="spellEnd"/>
      <w:r w:rsidRPr="003D3F1C">
        <w:rPr>
          <w:rFonts w:ascii="Verdana" w:eastAsia="Times New Roman" w:hAnsi="Verdana" w:cs="Times New Roman"/>
          <w:sz w:val="21"/>
          <w:szCs w:val="21"/>
          <w:lang w:eastAsia="ru-RU"/>
        </w:rPr>
        <w:t>!</w:t>
      </w:r>
      <w:r w:rsidRPr="003D3F1C">
        <w:rPr>
          <w:rFonts w:ascii="Verdana" w:eastAsia="Times New Roman" w:hAnsi="Verdana" w:cs="Times New Roman"/>
          <w:sz w:val="21"/>
          <w:szCs w:val="21"/>
          <w:lang w:eastAsia="ru-RU"/>
        </w:rPr>
        <w:br/>
        <w:t>Беги!</w:t>
      </w:r>
    </w:p>
    <w:p w:rsidR="003D3F1C" w:rsidRPr="003D3F1C" w:rsidRDefault="003D3F1C" w:rsidP="003D3F1C">
      <w:pPr>
        <w:shd w:val="clear" w:color="auto" w:fill="FFFFFF" w:themeFill="background1"/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D3F1C">
        <w:rPr>
          <w:rFonts w:ascii="Verdana" w:eastAsia="Times New Roman" w:hAnsi="Verdana" w:cs="Times New Roman"/>
          <w:sz w:val="21"/>
          <w:szCs w:val="21"/>
          <w:lang w:eastAsia="ru-RU"/>
        </w:rPr>
        <w:t>Для смягчения приказания и превращения его в просьбу в конце предложения можно употребить </w:t>
      </w:r>
      <w:proofErr w:type="spellStart"/>
      <w:r w:rsidRPr="003D3F1C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will</w:t>
      </w:r>
      <w:proofErr w:type="spellEnd"/>
      <w:r w:rsidRPr="003D3F1C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3D3F1C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you</w:t>
      </w:r>
      <w:proofErr w:type="spellEnd"/>
      <w:r w:rsidRPr="003D3F1C">
        <w:rPr>
          <w:rFonts w:ascii="Verdana" w:eastAsia="Times New Roman" w:hAnsi="Verdana" w:cs="Times New Roman"/>
          <w:sz w:val="21"/>
          <w:szCs w:val="21"/>
          <w:lang w:eastAsia="ru-RU"/>
        </w:rPr>
        <w:t>, </w:t>
      </w:r>
      <w:proofErr w:type="spellStart"/>
      <w:r w:rsidRPr="003D3F1C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would</w:t>
      </w:r>
      <w:proofErr w:type="spellEnd"/>
      <w:r w:rsidRPr="003D3F1C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3D3F1C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you</w:t>
      </w:r>
      <w:proofErr w:type="spellEnd"/>
      <w:r w:rsidRPr="003D3F1C">
        <w:rPr>
          <w:rFonts w:ascii="Verdana" w:eastAsia="Times New Roman" w:hAnsi="Verdana" w:cs="Times New Roman"/>
          <w:sz w:val="21"/>
          <w:szCs w:val="21"/>
          <w:lang w:eastAsia="ru-RU"/>
        </w:rPr>
        <w:t>, </w:t>
      </w:r>
      <w:proofErr w:type="spellStart"/>
      <w:r w:rsidRPr="003D3F1C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won’t</w:t>
      </w:r>
      <w:proofErr w:type="spellEnd"/>
      <w:r w:rsidRPr="003D3F1C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3D3F1C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you</w:t>
      </w:r>
      <w:proofErr w:type="spellEnd"/>
      <w:r w:rsidRPr="003D3F1C">
        <w:rPr>
          <w:rFonts w:ascii="Verdana" w:eastAsia="Times New Roman" w:hAnsi="Verdana" w:cs="Times New Roman"/>
          <w:sz w:val="21"/>
          <w:szCs w:val="21"/>
          <w:lang w:eastAsia="ru-RU"/>
        </w:rPr>
        <w:t>:</w:t>
      </w:r>
    </w:p>
    <w:p w:rsidR="003D3F1C" w:rsidRPr="003D3F1C" w:rsidRDefault="003D3F1C" w:rsidP="003D3F1C">
      <w:pPr>
        <w:shd w:val="clear" w:color="auto" w:fill="FFFFFF" w:themeFill="background1"/>
        <w:spacing w:after="0" w:line="240" w:lineRule="auto"/>
        <w:contextualSpacing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D3F1C">
        <w:rPr>
          <w:rFonts w:ascii="Verdana" w:eastAsia="Times New Roman" w:hAnsi="Verdana" w:cs="Times New Roman"/>
          <w:sz w:val="21"/>
          <w:szCs w:val="21"/>
          <w:lang w:val="en-US" w:eastAsia="ru-RU"/>
        </w:rPr>
        <w:t>Do your best, </w:t>
      </w:r>
      <w:r w:rsidRPr="003D3F1C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will you</w:t>
      </w:r>
      <w:r w:rsidRPr="003D3F1C">
        <w:rPr>
          <w:rFonts w:ascii="Verdana" w:eastAsia="Times New Roman" w:hAnsi="Verdana" w:cs="Times New Roman"/>
          <w:sz w:val="21"/>
          <w:szCs w:val="21"/>
          <w:lang w:val="en-US" w:eastAsia="ru-RU"/>
        </w:rPr>
        <w:t>?</w:t>
      </w:r>
      <w:r w:rsidRPr="003D3F1C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proofErr w:type="gramStart"/>
      <w:r w:rsidRPr="003D3F1C">
        <w:rPr>
          <w:rFonts w:ascii="Verdana" w:eastAsia="Times New Roman" w:hAnsi="Verdana" w:cs="Times New Roman"/>
          <w:sz w:val="21"/>
          <w:szCs w:val="21"/>
          <w:lang w:eastAsia="ru-RU"/>
        </w:rPr>
        <w:t>Постарайся</w:t>
      </w:r>
      <w:proofErr w:type="gramEnd"/>
      <w:r w:rsidRPr="003D3F1C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как следует, хорошо?</w:t>
      </w:r>
    </w:p>
    <w:p w:rsidR="003D3F1C" w:rsidRPr="003D3F1C" w:rsidRDefault="003D3F1C" w:rsidP="003D3F1C">
      <w:pPr>
        <w:shd w:val="clear" w:color="auto" w:fill="FFFFFF" w:themeFill="background1"/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D3F1C">
        <w:rPr>
          <w:rFonts w:ascii="Verdana" w:eastAsia="Times New Roman" w:hAnsi="Verdana" w:cs="Times New Roman"/>
          <w:sz w:val="21"/>
          <w:szCs w:val="21"/>
          <w:lang w:eastAsia="ru-RU"/>
        </w:rPr>
        <w:t>Также для этого можно использовать конструкцию </w:t>
      </w:r>
      <w:proofErr w:type="spellStart"/>
      <w:r w:rsidRPr="003D3F1C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let’s</w:t>
      </w:r>
      <w:proofErr w:type="spellEnd"/>
      <w:r w:rsidRPr="003D3F1C">
        <w:rPr>
          <w:rFonts w:ascii="Verdana" w:eastAsia="Times New Roman" w:hAnsi="Verdana" w:cs="Times New Roman"/>
          <w:sz w:val="21"/>
          <w:szCs w:val="21"/>
          <w:lang w:eastAsia="ru-RU"/>
        </w:rPr>
        <w:t> + инфинитив </w:t>
      </w:r>
      <w:hyperlink r:id="rId5" w:history="1">
        <w:r w:rsidRPr="003D3F1C">
          <w:rPr>
            <w:rFonts w:ascii="Verdana" w:eastAsia="Times New Roman" w:hAnsi="Verdana" w:cs="Times New Roman"/>
            <w:sz w:val="21"/>
            <w:szCs w:val="21"/>
            <w:lang w:eastAsia="ru-RU"/>
          </w:rPr>
          <w:t>английского глагола</w:t>
        </w:r>
      </w:hyperlink>
      <w:r w:rsidRPr="003D3F1C">
        <w:rPr>
          <w:rFonts w:ascii="Verdana" w:eastAsia="Times New Roman" w:hAnsi="Verdana" w:cs="Times New Roman"/>
          <w:sz w:val="21"/>
          <w:szCs w:val="21"/>
          <w:lang w:eastAsia="ru-RU"/>
        </w:rPr>
        <w:t> без частицы </w:t>
      </w:r>
      <w:proofErr w:type="spellStart"/>
      <w:r w:rsidRPr="003D3F1C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to</w:t>
      </w:r>
      <w:proofErr w:type="spellEnd"/>
      <w:r w:rsidRPr="003D3F1C">
        <w:rPr>
          <w:rFonts w:ascii="Verdana" w:eastAsia="Times New Roman" w:hAnsi="Verdana" w:cs="Times New Roman"/>
          <w:sz w:val="21"/>
          <w:szCs w:val="21"/>
          <w:lang w:eastAsia="ru-RU"/>
        </w:rPr>
        <w:t>:</w:t>
      </w:r>
    </w:p>
    <w:p w:rsidR="003D3F1C" w:rsidRPr="003D3F1C" w:rsidRDefault="003D3F1C" w:rsidP="003D3F1C">
      <w:pPr>
        <w:shd w:val="clear" w:color="auto" w:fill="FFFFFF" w:themeFill="background1"/>
        <w:spacing w:after="0" w:line="240" w:lineRule="auto"/>
        <w:contextualSpacing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spellStart"/>
      <w:r w:rsidRPr="003D3F1C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Let’s</w:t>
      </w:r>
      <w:proofErr w:type="spellEnd"/>
      <w:r w:rsidRPr="003D3F1C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  <w:proofErr w:type="spellStart"/>
      <w:r w:rsidRPr="003D3F1C">
        <w:rPr>
          <w:rFonts w:ascii="Verdana" w:eastAsia="Times New Roman" w:hAnsi="Verdana" w:cs="Times New Roman"/>
          <w:sz w:val="21"/>
          <w:szCs w:val="21"/>
          <w:lang w:eastAsia="ru-RU"/>
        </w:rPr>
        <w:t>throw</w:t>
      </w:r>
      <w:proofErr w:type="spellEnd"/>
      <w:r w:rsidRPr="003D3F1C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a </w:t>
      </w:r>
      <w:proofErr w:type="spellStart"/>
      <w:r w:rsidRPr="003D3F1C">
        <w:rPr>
          <w:rFonts w:ascii="Verdana" w:eastAsia="Times New Roman" w:hAnsi="Verdana" w:cs="Times New Roman"/>
          <w:sz w:val="21"/>
          <w:szCs w:val="21"/>
          <w:lang w:eastAsia="ru-RU"/>
        </w:rPr>
        <w:t>party</w:t>
      </w:r>
      <w:proofErr w:type="spellEnd"/>
      <w:r w:rsidRPr="003D3F1C">
        <w:rPr>
          <w:rFonts w:ascii="Verdana" w:eastAsia="Times New Roman" w:hAnsi="Verdana" w:cs="Times New Roman"/>
          <w:sz w:val="21"/>
          <w:szCs w:val="21"/>
          <w:lang w:eastAsia="ru-RU"/>
        </w:rPr>
        <w:t>!</w:t>
      </w:r>
      <w:r w:rsidRPr="003D3F1C">
        <w:rPr>
          <w:rFonts w:ascii="Verdana" w:eastAsia="Times New Roman" w:hAnsi="Verdana" w:cs="Times New Roman"/>
          <w:sz w:val="21"/>
          <w:szCs w:val="21"/>
          <w:lang w:eastAsia="ru-RU"/>
        </w:rPr>
        <w:br/>
        <w:t>Давайте устроим вечеринку!</w:t>
      </w:r>
    </w:p>
    <w:bookmarkEnd w:id="0"/>
    <w:p w:rsidR="00901B28" w:rsidRPr="003D3F1C" w:rsidRDefault="00901B28" w:rsidP="003D3F1C">
      <w:pPr>
        <w:shd w:val="clear" w:color="auto" w:fill="FFFFFF" w:themeFill="background1"/>
        <w:spacing w:after="0" w:line="240" w:lineRule="auto"/>
        <w:contextualSpacing/>
      </w:pPr>
    </w:p>
    <w:sectPr w:rsidR="00901B28" w:rsidRPr="003D3F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F1C"/>
    <w:rsid w:val="003D3F1C"/>
    <w:rsid w:val="0090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D3F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3F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D3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3F1C"/>
    <w:rPr>
      <w:b/>
      <w:bCs/>
    </w:rPr>
  </w:style>
  <w:style w:type="character" w:customStyle="1" w:styleId="apple-converted-space">
    <w:name w:val="apple-converted-space"/>
    <w:basedOn w:val="a0"/>
    <w:rsid w:val="003D3F1C"/>
  </w:style>
  <w:style w:type="character" w:customStyle="1" w:styleId="eng">
    <w:name w:val="eng"/>
    <w:basedOn w:val="a0"/>
    <w:rsid w:val="003D3F1C"/>
  </w:style>
  <w:style w:type="character" w:customStyle="1" w:styleId="rus">
    <w:name w:val="rus"/>
    <w:basedOn w:val="a0"/>
    <w:rsid w:val="003D3F1C"/>
  </w:style>
  <w:style w:type="character" w:styleId="a5">
    <w:name w:val="Hyperlink"/>
    <w:basedOn w:val="a0"/>
    <w:uiPriority w:val="99"/>
    <w:semiHidden/>
    <w:unhideWhenUsed/>
    <w:rsid w:val="003D3F1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D3F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3F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D3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3F1C"/>
    <w:rPr>
      <w:b/>
      <w:bCs/>
    </w:rPr>
  </w:style>
  <w:style w:type="character" w:customStyle="1" w:styleId="apple-converted-space">
    <w:name w:val="apple-converted-space"/>
    <w:basedOn w:val="a0"/>
    <w:rsid w:val="003D3F1C"/>
  </w:style>
  <w:style w:type="character" w:customStyle="1" w:styleId="eng">
    <w:name w:val="eng"/>
    <w:basedOn w:val="a0"/>
    <w:rsid w:val="003D3F1C"/>
  </w:style>
  <w:style w:type="character" w:customStyle="1" w:styleId="rus">
    <w:name w:val="rus"/>
    <w:basedOn w:val="a0"/>
    <w:rsid w:val="003D3F1C"/>
  </w:style>
  <w:style w:type="character" w:styleId="a5">
    <w:name w:val="Hyperlink"/>
    <w:basedOn w:val="a0"/>
    <w:uiPriority w:val="99"/>
    <w:semiHidden/>
    <w:unhideWhenUsed/>
    <w:rsid w:val="003D3F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8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280659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6394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14596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ative-english.ru/grammar/english-verb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Alyona</dc:creator>
  <cp:lastModifiedBy>Alyona</cp:lastModifiedBy>
  <cp:revision>1</cp:revision>
  <dcterms:created xsi:type="dcterms:W3CDTF">2014-05-01T10:32:00Z</dcterms:created>
  <dcterms:modified xsi:type="dcterms:W3CDTF">2014-05-01T10:33:00Z</dcterms:modified>
</cp:coreProperties>
</file>