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02" w:rsidRPr="00BA0D02" w:rsidRDefault="00BA0D02" w:rsidP="00BA0D02">
      <w:pPr>
        <w:pStyle w:val="a3"/>
        <w:spacing w:before="73"/>
        <w:ind w:left="2792" w:right="2245"/>
        <w:jc w:val="center"/>
        <w:rPr>
          <w:sz w:val="24"/>
          <w:szCs w:val="24"/>
        </w:rPr>
      </w:pPr>
      <w:r w:rsidRPr="00BA0D02">
        <w:rPr>
          <w:sz w:val="24"/>
          <w:szCs w:val="24"/>
        </w:rPr>
        <w:t>Муниципальное казенное общеобразовательное учреждение</w:t>
      </w:r>
    </w:p>
    <w:p w:rsidR="00BA0D02" w:rsidRPr="00BA0D02" w:rsidRDefault="00BA0D02" w:rsidP="00BA0D02">
      <w:pPr>
        <w:pStyle w:val="a3"/>
        <w:ind w:left="2792" w:right="2237"/>
        <w:jc w:val="center"/>
        <w:rPr>
          <w:sz w:val="24"/>
          <w:szCs w:val="24"/>
        </w:rPr>
      </w:pPr>
      <w:r w:rsidRPr="00BA0D02">
        <w:rPr>
          <w:sz w:val="24"/>
          <w:szCs w:val="24"/>
        </w:rPr>
        <w:t>« средняя общеобразовательная школа   №11»</w:t>
      </w:r>
    </w:p>
    <w:p w:rsidR="00E059CF" w:rsidRPr="00BA0D02" w:rsidRDefault="00E059CF" w:rsidP="00BA0D02">
      <w:pPr>
        <w:jc w:val="center"/>
        <w:rPr>
          <w:sz w:val="24"/>
          <w:szCs w:val="24"/>
        </w:rPr>
      </w:pPr>
    </w:p>
    <w:p w:rsidR="00E059CF" w:rsidRDefault="00E059CF">
      <w:pPr>
        <w:rPr>
          <w:sz w:val="20"/>
        </w:rPr>
      </w:pPr>
    </w:p>
    <w:p w:rsidR="00E059CF" w:rsidRDefault="00E059CF">
      <w:pPr>
        <w:rPr>
          <w:sz w:val="20"/>
        </w:rPr>
      </w:pPr>
    </w:p>
    <w:p w:rsidR="00E059CF" w:rsidRDefault="00E059CF">
      <w:pPr>
        <w:rPr>
          <w:sz w:val="20"/>
        </w:rPr>
      </w:pPr>
    </w:p>
    <w:p w:rsidR="00E059CF" w:rsidRDefault="00E059CF">
      <w:pPr>
        <w:rPr>
          <w:sz w:val="20"/>
        </w:rPr>
      </w:pPr>
    </w:p>
    <w:p w:rsidR="00E059CF" w:rsidRDefault="00E059CF">
      <w:pPr>
        <w:spacing w:before="10"/>
        <w:rPr>
          <w:sz w:val="23"/>
        </w:rPr>
      </w:pPr>
    </w:p>
    <w:p w:rsidR="00E059CF" w:rsidRPr="009B0322" w:rsidRDefault="009B0322" w:rsidP="009B0322">
      <w:pPr>
        <w:spacing w:before="90"/>
        <w:ind w:right="234"/>
        <w:jc w:val="right"/>
        <w:rPr>
          <w:b/>
          <w:sz w:val="18"/>
          <w:szCs w:val="18"/>
        </w:rPr>
      </w:pPr>
      <w:r w:rsidRPr="009B0322">
        <w:rPr>
          <w:b/>
          <w:spacing w:val="-1"/>
          <w:sz w:val="18"/>
          <w:szCs w:val="18"/>
        </w:rPr>
        <w:t>«</w:t>
      </w:r>
      <w:r w:rsidR="00D05232" w:rsidRPr="009B0322">
        <w:rPr>
          <w:b/>
          <w:spacing w:val="-1"/>
          <w:sz w:val="18"/>
          <w:szCs w:val="18"/>
        </w:rPr>
        <w:t>УТВЕРЖД</w:t>
      </w:r>
      <w:r w:rsidRPr="009B0322">
        <w:rPr>
          <w:b/>
          <w:spacing w:val="-1"/>
          <w:sz w:val="18"/>
          <w:szCs w:val="18"/>
        </w:rPr>
        <w:t>АЮ»</w:t>
      </w:r>
    </w:p>
    <w:p w:rsidR="00E059CF" w:rsidRPr="009B0322" w:rsidRDefault="009B0322" w:rsidP="009B0322">
      <w:pPr>
        <w:tabs>
          <w:tab w:val="left" w:pos="8005"/>
        </w:tabs>
        <w:spacing w:before="17" w:line="259" w:lineRule="auto"/>
        <w:ind w:left="6440" w:right="230"/>
        <w:jc w:val="right"/>
        <w:rPr>
          <w:sz w:val="18"/>
          <w:szCs w:val="18"/>
        </w:rPr>
      </w:pPr>
      <w:r w:rsidRPr="009B0322">
        <w:rPr>
          <w:sz w:val="18"/>
          <w:szCs w:val="18"/>
        </w:rPr>
        <w:t>Директор МКОУ «СОШ№11»</w:t>
      </w:r>
      <w:r w:rsidR="00BA0D02" w:rsidRPr="009B0322">
        <w:rPr>
          <w:sz w:val="18"/>
          <w:szCs w:val="18"/>
        </w:rPr>
        <w:t xml:space="preserve">      Шахамирова А.Ш.</w:t>
      </w:r>
      <w:r w:rsidR="00D05232" w:rsidRPr="009B0322">
        <w:rPr>
          <w:sz w:val="18"/>
          <w:szCs w:val="18"/>
        </w:rPr>
        <w:t xml:space="preserve"> Приказ</w:t>
      </w:r>
      <w:r w:rsidR="00D05232" w:rsidRPr="009B0322">
        <w:rPr>
          <w:spacing w:val="58"/>
          <w:sz w:val="18"/>
          <w:szCs w:val="18"/>
        </w:rPr>
        <w:t xml:space="preserve"> </w:t>
      </w:r>
      <w:r w:rsidR="00BA0D02" w:rsidRPr="009B0322">
        <w:rPr>
          <w:sz w:val="18"/>
          <w:szCs w:val="18"/>
        </w:rPr>
        <w:t xml:space="preserve">№  </w:t>
      </w:r>
      <w:r w:rsidRPr="009B0322">
        <w:rPr>
          <w:sz w:val="18"/>
          <w:szCs w:val="18"/>
        </w:rPr>
        <w:t>50</w:t>
      </w:r>
      <w:r w:rsidR="00D05232" w:rsidRPr="009B0322">
        <w:rPr>
          <w:sz w:val="18"/>
          <w:szCs w:val="18"/>
        </w:rPr>
        <w:tab/>
        <w:t xml:space="preserve">от  </w:t>
      </w:r>
      <w:r w:rsidR="00BA0D02" w:rsidRPr="009B0322">
        <w:rPr>
          <w:sz w:val="18"/>
          <w:szCs w:val="18"/>
        </w:rPr>
        <w:t>08.09.</w:t>
      </w:r>
      <w:r w:rsidR="00D05232" w:rsidRPr="009B0322">
        <w:rPr>
          <w:sz w:val="18"/>
          <w:szCs w:val="18"/>
        </w:rPr>
        <w:t xml:space="preserve">2020 </w:t>
      </w:r>
      <w:r w:rsidR="00D05232" w:rsidRPr="009B0322">
        <w:rPr>
          <w:spacing w:val="-5"/>
          <w:sz w:val="18"/>
          <w:szCs w:val="18"/>
        </w:rPr>
        <w:t>г.</w:t>
      </w:r>
    </w:p>
    <w:p w:rsidR="00E059CF" w:rsidRPr="009B0322" w:rsidRDefault="00E059CF" w:rsidP="009B0322">
      <w:pPr>
        <w:jc w:val="right"/>
        <w:rPr>
          <w:sz w:val="18"/>
          <w:szCs w:val="18"/>
        </w:rPr>
      </w:pPr>
    </w:p>
    <w:p w:rsidR="00E059CF" w:rsidRPr="009B0322" w:rsidRDefault="00E059CF" w:rsidP="009B0322">
      <w:pPr>
        <w:jc w:val="right"/>
        <w:rPr>
          <w:sz w:val="18"/>
          <w:szCs w:val="18"/>
        </w:rPr>
      </w:pPr>
    </w:p>
    <w:p w:rsidR="00E059CF" w:rsidRPr="009B0322" w:rsidRDefault="00E059CF" w:rsidP="009B0322">
      <w:pPr>
        <w:spacing w:before="4"/>
        <w:jc w:val="right"/>
        <w:rPr>
          <w:sz w:val="18"/>
          <w:szCs w:val="18"/>
        </w:rPr>
      </w:pPr>
    </w:p>
    <w:p w:rsidR="00E059CF" w:rsidRDefault="00D05232">
      <w:pPr>
        <w:pStyle w:val="a3"/>
        <w:spacing w:line="321" w:lineRule="exact"/>
        <w:ind w:left="2169" w:right="2096"/>
        <w:jc w:val="center"/>
      </w:pPr>
      <w:r>
        <w:t>ДОРОЖНАЯ КАРТА</w:t>
      </w:r>
    </w:p>
    <w:p w:rsidR="00E059CF" w:rsidRDefault="00D05232">
      <w:pPr>
        <w:ind w:left="2728" w:right="2649" w:hanging="4"/>
        <w:jc w:val="center"/>
        <w:rPr>
          <w:b/>
          <w:sz w:val="24"/>
        </w:rPr>
      </w:pPr>
      <w:r>
        <w:rPr>
          <w:b/>
          <w:sz w:val="24"/>
        </w:rPr>
        <w:t>ПО ПОДГОТОВКЕ И ПРОВЕДЕНИЮ ВСЕРОССИЙСКИХ ПРОВЕРОЧНЫХ РАБОТ</w:t>
      </w:r>
    </w:p>
    <w:p w:rsidR="00E059CF" w:rsidRDefault="00D05232">
      <w:pPr>
        <w:pStyle w:val="a3"/>
        <w:spacing w:before="1"/>
        <w:ind w:left="2165" w:right="2096"/>
        <w:jc w:val="center"/>
      </w:pPr>
      <w:r>
        <w:t>в 2020 – 2021 учебном году</w:t>
      </w:r>
    </w:p>
    <w:p w:rsidR="00E059CF" w:rsidRDefault="00E059CF">
      <w:pPr>
        <w:rPr>
          <w:b/>
          <w:sz w:val="20"/>
        </w:rPr>
      </w:pPr>
    </w:p>
    <w:p w:rsidR="00E059CF" w:rsidRDefault="00E059CF">
      <w:pPr>
        <w:rPr>
          <w:b/>
          <w:sz w:val="20"/>
        </w:rPr>
      </w:pPr>
    </w:p>
    <w:p w:rsidR="00E059CF" w:rsidRDefault="00E059C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13"/>
        <w:gridCol w:w="2037"/>
      </w:tblGrid>
      <w:tr w:rsidR="00E059CF">
        <w:trPr>
          <w:trHeight w:val="849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45"/>
              <w:ind w:left="134" w:right="111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3549" w:type="dxa"/>
          </w:tcPr>
          <w:p w:rsidR="00E059CF" w:rsidRDefault="00E059C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059CF" w:rsidRDefault="00D05232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2132" w:type="dxa"/>
          </w:tcPr>
          <w:p w:rsidR="00E059CF" w:rsidRDefault="00E059C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059CF" w:rsidRDefault="00D05232">
            <w:pPr>
              <w:pStyle w:val="TableParagraph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before="145"/>
              <w:ind w:left="325" w:right="31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документа</w:t>
            </w:r>
          </w:p>
        </w:tc>
        <w:tc>
          <w:tcPr>
            <w:tcW w:w="2037" w:type="dxa"/>
          </w:tcPr>
          <w:p w:rsidR="00E059CF" w:rsidRDefault="00E059C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059CF" w:rsidRDefault="00D05232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059CF">
        <w:trPr>
          <w:trHeight w:val="623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69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9531" w:type="dxa"/>
            <w:gridSpan w:val="4"/>
          </w:tcPr>
          <w:p w:rsidR="00E059CF" w:rsidRDefault="00D05232">
            <w:pPr>
              <w:pStyle w:val="TableParagraph"/>
              <w:spacing w:before="37" w:line="237" w:lineRule="auto"/>
              <w:ind w:left="1109" w:right="812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 (ВПР)</w:t>
            </w:r>
          </w:p>
        </w:tc>
      </w:tr>
      <w:tr w:rsidR="00E059CF">
        <w:trPr>
          <w:trHeight w:val="1656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617"/>
                <w:tab w:val="left" w:pos="319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об </w:t>
            </w:r>
            <w:r>
              <w:rPr>
                <w:sz w:val="24"/>
              </w:rPr>
              <w:t>организации, подготовке и проведении апробации ВПР, ВПР в штатном режиме по соответствующим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 ВПР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42" w:lineRule="auto"/>
              <w:ind w:left="625" w:right="254" w:hanging="35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1656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 ВПР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42" w:lineRule="auto"/>
              <w:ind w:left="625" w:right="254" w:hanging="35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1104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91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аналитической </w:t>
            </w:r>
            <w:r>
              <w:rPr>
                <w:sz w:val="24"/>
              </w:rPr>
              <w:t>справки об итогах проведения ВПР 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E059CF" w:rsidRDefault="00D0523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учебным предметам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 ВПР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42" w:lineRule="auto"/>
              <w:ind w:left="498" w:hanging="375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42" w:lineRule="auto"/>
              <w:ind w:left="625" w:right="254" w:hanging="35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513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16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</w:t>
            </w:r>
          </w:p>
        </w:tc>
        <w:tc>
          <w:tcPr>
            <w:tcW w:w="9531" w:type="dxa"/>
            <w:gridSpan w:val="4"/>
          </w:tcPr>
          <w:p w:rsidR="00E059CF" w:rsidRDefault="00D05232">
            <w:pPr>
              <w:pStyle w:val="TableParagraph"/>
              <w:spacing w:before="116"/>
              <w:ind w:left="1143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 по повышению качества преподавания учебных предметов</w:t>
            </w:r>
          </w:p>
        </w:tc>
      </w:tr>
      <w:tr w:rsidR="00E059CF">
        <w:trPr>
          <w:trHeight w:val="2679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апробации ВПР и ВПР в штатном режиме по математике, русскому языку, окружающему миру в 4 классах 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480" w:lineRule="auto"/>
              <w:ind w:left="109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Математика: Русский язык:</w:t>
            </w:r>
          </w:p>
          <w:p w:rsidR="00E059CF" w:rsidRDefault="00D05232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мир: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Анализ проверочных работ.</w:t>
            </w:r>
          </w:p>
          <w:p w:rsidR="00E059CF" w:rsidRDefault="00D0523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37" w:lineRule="auto"/>
              <w:ind w:left="136" w:right="387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</w:tbl>
    <w:p w:rsidR="00E059CF" w:rsidRDefault="00E059CF">
      <w:pPr>
        <w:spacing w:line="237" w:lineRule="auto"/>
        <w:rPr>
          <w:sz w:val="24"/>
        </w:rPr>
        <w:sectPr w:rsidR="00E059CF">
          <w:footerReference w:type="default" r:id="rId7"/>
          <w:type w:val="continuous"/>
          <w:pgSz w:w="11910" w:h="16840"/>
          <w:pgMar w:top="660" w:right="440" w:bottom="480" w:left="940" w:header="720" w:footer="298" w:gutter="0"/>
          <w:pgNumType w:start="1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13"/>
        <w:gridCol w:w="2037"/>
      </w:tblGrid>
      <w:tr w:rsidR="00E059CF">
        <w:trPr>
          <w:trHeight w:val="1377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 рабочие программы учебных предметов на основе анализа результатов всероссийских проверочных</w:t>
            </w:r>
          </w:p>
          <w:p w:rsidR="00E059CF" w:rsidRDefault="00D0523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 прошлого года.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059CF">
        <w:trPr>
          <w:trHeight w:val="3590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260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 проблем в формировании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базовых </w:t>
            </w:r>
            <w:r>
              <w:rPr>
                <w:sz w:val="24"/>
              </w:rPr>
              <w:t>предметных компетенций по 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E059CF" w:rsidRDefault="00D05232">
            <w:pPr>
              <w:pStyle w:val="TableParagraph"/>
              <w:tabs>
                <w:tab w:val="left" w:pos="1108"/>
                <w:tab w:val="left" w:pos="17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Выявление учащихся «группы риска» по учебным предметам. 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образовательных маршрутов с 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дифференцированного </w:t>
            </w:r>
            <w:r>
              <w:rPr>
                <w:sz w:val="24"/>
              </w:rPr>
              <w:t>подхода к обучению учащихся, испытывающих затруднения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59CF" w:rsidRDefault="00D05232">
            <w:pPr>
              <w:pStyle w:val="TableParagraph"/>
              <w:tabs>
                <w:tab w:val="left" w:pos="1496"/>
              </w:tabs>
              <w:spacing w:line="274" w:lineRule="exact"/>
              <w:ind w:right="185"/>
              <w:rPr>
                <w:sz w:val="24"/>
              </w:rPr>
            </w:pPr>
            <w:r>
              <w:rPr>
                <w:sz w:val="24"/>
              </w:rPr>
              <w:t>обучении,</w:t>
            </w:r>
            <w:r>
              <w:rPr>
                <w:sz w:val="24"/>
              </w:rPr>
              <w:tab/>
              <w:t>и для одаренных детей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42" w:lineRule="auto"/>
              <w:ind w:left="109" w:right="186" w:firstLine="62"/>
              <w:rPr>
                <w:sz w:val="24"/>
              </w:rPr>
            </w:pPr>
            <w:r>
              <w:rPr>
                <w:sz w:val="24"/>
              </w:rPr>
              <w:t>В соответствии с графиком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059CF">
        <w:trPr>
          <w:trHeight w:val="825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743"/>
                <w:tab w:val="left" w:pos="226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подготовки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учащихся к ВПР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37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В соответствии с графиком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059CF">
        <w:trPr>
          <w:trHeight w:val="551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73" w:lineRule="exact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III</w:t>
            </w:r>
          </w:p>
        </w:tc>
        <w:tc>
          <w:tcPr>
            <w:tcW w:w="9531" w:type="dxa"/>
            <w:gridSpan w:val="4"/>
          </w:tcPr>
          <w:p w:rsidR="00E059CF" w:rsidRDefault="00D05232">
            <w:pPr>
              <w:pStyle w:val="TableParagraph"/>
              <w:spacing w:line="273" w:lineRule="exact"/>
              <w:ind w:left="1143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подготовке и повышению квалификации</w:t>
            </w:r>
          </w:p>
          <w:p w:rsidR="00E059CF" w:rsidRDefault="00D05232">
            <w:pPr>
              <w:pStyle w:val="TableParagraph"/>
              <w:spacing w:before="2" w:line="257" w:lineRule="exact"/>
              <w:ind w:left="1143" w:right="1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 работников</w:t>
            </w:r>
          </w:p>
        </w:tc>
      </w:tr>
      <w:tr w:rsidR="00E059CF">
        <w:trPr>
          <w:trHeight w:val="1656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Реализация права педагогических работников на дополнительное профессиональное образование</w:t>
            </w:r>
          </w:p>
          <w:p w:rsidR="00E059CF" w:rsidRDefault="00D05232">
            <w:pPr>
              <w:pStyle w:val="TableParagraph"/>
              <w:spacing w:line="278" w:lineRule="exact"/>
              <w:ind w:right="486"/>
              <w:rPr>
                <w:sz w:val="24"/>
              </w:rPr>
            </w:pPr>
            <w:r>
              <w:rPr>
                <w:sz w:val="24"/>
              </w:rPr>
              <w:t>по профилю педагогической деятельности.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 соответствии с планом работы по повышению квалификации</w:t>
            </w:r>
          </w:p>
          <w:p w:rsidR="00E059CF" w:rsidRDefault="00D05232">
            <w:pPr>
              <w:pStyle w:val="TableParagraph"/>
              <w:spacing w:line="278" w:lineRule="exact"/>
              <w:ind w:left="109" w:right="385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42" w:lineRule="auto"/>
              <w:ind w:left="97" w:right="42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2204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Организация и проведение школьных методических объединений учителей- предметников по вопросу</w:t>
            </w:r>
          </w:p>
          <w:p w:rsidR="00E059CF" w:rsidRDefault="00D05232"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подготовки и проведения ВПР, по структуре и содержанию проверочных работ, системе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оценивания.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E059CF" w:rsidRDefault="00D05232">
            <w:pPr>
              <w:pStyle w:val="TableParagraph"/>
              <w:spacing w:line="242" w:lineRule="auto"/>
              <w:ind w:left="109" w:right="806"/>
              <w:rPr>
                <w:sz w:val="24"/>
              </w:rPr>
            </w:pPr>
            <w:r>
              <w:rPr>
                <w:sz w:val="24"/>
              </w:rPr>
              <w:t>«Дорожной картой»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37" w:lineRule="auto"/>
              <w:ind w:left="97" w:right="42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556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"/>
              <w:ind w:left="0" w:right="19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IV</w:t>
            </w:r>
          </w:p>
        </w:tc>
        <w:tc>
          <w:tcPr>
            <w:tcW w:w="9531" w:type="dxa"/>
            <w:gridSpan w:val="4"/>
          </w:tcPr>
          <w:p w:rsidR="00E059CF" w:rsidRDefault="00D05232">
            <w:pPr>
              <w:pStyle w:val="TableParagraph"/>
              <w:spacing w:before="6" w:line="274" w:lineRule="exact"/>
              <w:ind w:left="3126" w:right="1871" w:hanging="123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E059CF">
        <w:trPr>
          <w:trHeight w:val="1104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в апробациях, проводимых Рособрнадзором по отработке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E059CF" w:rsidRDefault="00D0523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проведения ВПР.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37" w:lineRule="auto"/>
              <w:ind w:left="109" w:right="472"/>
              <w:rPr>
                <w:sz w:val="24"/>
              </w:rPr>
            </w:pPr>
            <w:r>
              <w:rPr>
                <w:sz w:val="24"/>
              </w:rPr>
              <w:t>По графику Рособрнадзора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37" w:lineRule="auto"/>
              <w:ind w:left="97" w:right="42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E059CF">
        <w:trPr>
          <w:trHeight w:val="1929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22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учителями- </w:t>
            </w:r>
            <w:r>
              <w:rPr>
                <w:sz w:val="24"/>
              </w:rPr>
              <w:t>предметниками контрольных работ по математике, русскому языку, окружающему миру в формате ВПР для проведения контрольно-оценочной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Тексты проверочных работ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ind w:left="97" w:right="808" w:firstLine="62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E059CF">
        <w:trPr>
          <w:trHeight w:val="1103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21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отработка с учащимися начальных классов правил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оформления</w:t>
            </w:r>
          </w:p>
          <w:p w:rsidR="00E059CF" w:rsidRDefault="00D0523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проверочных работ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ind w:left="97" w:right="808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E059CF">
        <w:trPr>
          <w:trHeight w:val="278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2154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обобщенной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 2 месяца до</w:t>
            </w:r>
          </w:p>
        </w:tc>
        <w:tc>
          <w:tcPr>
            <w:tcW w:w="1813" w:type="dxa"/>
          </w:tcPr>
          <w:p w:rsidR="00E059CF" w:rsidRDefault="00D052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Информация в</w:t>
            </w:r>
          </w:p>
        </w:tc>
        <w:tc>
          <w:tcPr>
            <w:tcW w:w="2037" w:type="dxa"/>
          </w:tcPr>
          <w:p w:rsidR="00E059CF" w:rsidRDefault="00D0523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</w:tbl>
    <w:p w:rsidR="00E059CF" w:rsidRDefault="00E059CF">
      <w:pPr>
        <w:spacing w:line="258" w:lineRule="exact"/>
        <w:rPr>
          <w:sz w:val="24"/>
        </w:rPr>
        <w:sectPr w:rsidR="00E059CF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01"/>
        <w:gridCol w:w="2051"/>
      </w:tblGrid>
      <w:tr w:rsidR="00E059CF">
        <w:trPr>
          <w:trHeight w:val="2208"/>
        </w:trPr>
        <w:tc>
          <w:tcPr>
            <w:tcW w:w="672" w:type="dxa"/>
          </w:tcPr>
          <w:p w:rsidR="00E059CF" w:rsidRDefault="00E05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информации о 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</w:t>
            </w:r>
          </w:p>
          <w:p w:rsidR="00E059CF" w:rsidRDefault="00D0523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учащимися «группы риска»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проведения ВПР по соответствующем у учебному предмету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табличной форме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E059CF">
        <w:trPr>
          <w:trHeight w:val="623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69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3" w:type="dxa"/>
            <w:gridSpan w:val="4"/>
          </w:tcPr>
          <w:p w:rsidR="00E059CF" w:rsidRDefault="00D05232">
            <w:pPr>
              <w:pStyle w:val="TableParagraph"/>
              <w:spacing w:before="30" w:line="242" w:lineRule="auto"/>
              <w:ind w:left="3856" w:hanging="29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E059CF">
        <w:trPr>
          <w:trHeight w:val="1103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Ответственный за информационны</w:t>
            </w:r>
          </w:p>
          <w:p w:rsidR="00E059CF" w:rsidRDefault="00D0523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обмен</w:t>
            </w:r>
          </w:p>
        </w:tc>
      </w:tr>
      <w:tr w:rsidR="00E059CF">
        <w:trPr>
          <w:trHeight w:val="1656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Заявка на участие в ВПР по соответствующ ему учебному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Ответственный за информационны й обмен</w:t>
            </w:r>
          </w:p>
        </w:tc>
      </w:tr>
      <w:tr w:rsidR="00E059CF">
        <w:trPr>
          <w:trHeight w:val="1377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Своевременное получение</w:t>
            </w:r>
          </w:p>
          <w:p w:rsidR="00E059CF" w:rsidRDefault="00D05232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(загрузка) результатов ВПР по соответствующему учебному предмету через официальный</w:t>
            </w:r>
          </w:p>
          <w:p w:rsidR="00E059CF" w:rsidRDefault="00D0523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интернет-портал ВПР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37" w:lineRule="auto"/>
              <w:ind w:left="109" w:right="782"/>
              <w:rPr>
                <w:sz w:val="24"/>
              </w:rPr>
            </w:pPr>
            <w:r>
              <w:rPr>
                <w:sz w:val="24"/>
              </w:rPr>
              <w:t>Согласно инструкций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Результаты ВПР по соответствующ ему учебному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Ответственный за информационны й обмен</w:t>
            </w:r>
          </w:p>
        </w:tc>
      </w:tr>
      <w:tr w:rsidR="00E059CF">
        <w:trPr>
          <w:trHeight w:val="556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"/>
              <w:ind w:left="0" w:right="19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VI</w:t>
            </w:r>
          </w:p>
        </w:tc>
        <w:tc>
          <w:tcPr>
            <w:tcW w:w="9533" w:type="dxa"/>
            <w:gridSpan w:val="4"/>
          </w:tcPr>
          <w:p w:rsidR="00E059CF" w:rsidRDefault="00D05232">
            <w:pPr>
              <w:pStyle w:val="TableParagraph"/>
              <w:spacing w:before="6" w:line="274" w:lineRule="exact"/>
              <w:ind w:left="3754" w:right="1151" w:hanging="258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E059CF">
        <w:trPr>
          <w:trHeight w:val="4968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300"/>
                <w:tab w:val="left" w:pos="1401"/>
                <w:tab w:val="left" w:pos="1458"/>
                <w:tab w:val="left" w:pos="1727"/>
                <w:tab w:val="left" w:pos="1809"/>
                <w:tab w:val="left" w:pos="1924"/>
                <w:tab w:val="left" w:pos="2131"/>
                <w:tab w:val="left" w:pos="2246"/>
                <w:tab w:val="left" w:pos="2288"/>
                <w:tab w:val="left" w:pos="2379"/>
                <w:tab w:val="left" w:pos="2446"/>
                <w:tab w:val="left" w:pos="2611"/>
                <w:tab w:val="left" w:pos="2668"/>
                <w:tab w:val="left" w:pos="3189"/>
                <w:tab w:val="left" w:pos="330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Создание раздела по вопросам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ВПР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обновление </w:t>
            </w:r>
            <w:r>
              <w:rPr>
                <w:sz w:val="24"/>
              </w:rPr>
              <w:t>программно-методических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материалов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подготовке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уровнях </w:t>
            </w:r>
            <w:r>
              <w:rPr>
                <w:sz w:val="24"/>
              </w:rPr>
              <w:t>начального общего образования к Всероссийским проверочным работам.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>стендов</w:t>
            </w:r>
            <w:r>
              <w:rPr>
                <w:sz w:val="24"/>
              </w:rPr>
              <w:tab/>
              <w:t>по вопросам подготовки к ВПР. 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 возможностях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использования данного</w:t>
            </w:r>
            <w:r>
              <w:rPr>
                <w:sz w:val="24"/>
              </w:rPr>
              <w:tab/>
              <w:t>раздела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учителей,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</w:p>
          <w:p w:rsidR="00E059CF" w:rsidRDefault="00D052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(законных представителей).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ind w:left="109" w:right="810" w:firstLine="62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E059CF">
        <w:trPr>
          <w:trHeight w:val="2760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448"/>
                <w:tab w:val="left" w:pos="1569"/>
                <w:tab w:val="left" w:pos="1731"/>
                <w:tab w:val="left" w:pos="2126"/>
                <w:tab w:val="left" w:pos="2172"/>
                <w:tab w:val="left" w:pos="2630"/>
                <w:tab w:val="left" w:pos="2916"/>
                <w:tab w:val="left" w:pos="321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Информационно- разъяснительная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 по процедуре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ВПР,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содержанию проверочных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системе </w:t>
            </w:r>
            <w:r>
              <w:rPr>
                <w:sz w:val="24"/>
              </w:rPr>
              <w:t>оценивания.</w:t>
            </w:r>
          </w:p>
          <w:p w:rsidR="00E059CF" w:rsidRDefault="00D05232">
            <w:pPr>
              <w:pStyle w:val="TableParagraph"/>
              <w:tabs>
                <w:tab w:val="left" w:pos="1348"/>
                <w:tab w:val="left" w:pos="2720"/>
                <w:tab w:val="left" w:pos="3094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z w:val="24"/>
              </w:rPr>
              <w:tab/>
              <w:t>системная,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т.ч. </w:t>
            </w:r>
            <w:r>
              <w:rPr>
                <w:sz w:val="24"/>
              </w:rPr>
              <w:t>индивидуальная,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ind w:left="109" w:right="810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</w:tbl>
    <w:p w:rsidR="00E059CF" w:rsidRDefault="00E059CF">
      <w:pPr>
        <w:rPr>
          <w:sz w:val="24"/>
        </w:rPr>
        <w:sectPr w:rsidR="00E059CF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01"/>
        <w:gridCol w:w="2051"/>
      </w:tblGrid>
      <w:tr w:rsidR="00E059CF">
        <w:trPr>
          <w:trHeight w:val="2482"/>
        </w:trPr>
        <w:tc>
          <w:tcPr>
            <w:tcW w:w="672" w:type="dxa"/>
          </w:tcPr>
          <w:p w:rsidR="00E059CF" w:rsidRDefault="00E05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2227"/>
                <w:tab w:val="left" w:pos="2447"/>
                <w:tab w:val="left" w:pos="2563"/>
                <w:tab w:val="left" w:pos="333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информационно- разъяснительная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 </w:t>
            </w:r>
            <w:r>
              <w:rPr>
                <w:sz w:val="24"/>
              </w:rPr>
              <w:t>классов, в которых проводится 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качества</w:t>
            </w:r>
          </w:p>
          <w:p w:rsidR="00E059CF" w:rsidRDefault="00D05232">
            <w:pPr>
              <w:pStyle w:val="TableParagraph"/>
              <w:tabs>
                <w:tab w:val="left" w:pos="319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по</w:t>
            </w:r>
          </w:p>
          <w:p w:rsidR="00E059CF" w:rsidRDefault="00D05232">
            <w:pPr>
              <w:pStyle w:val="TableParagraph"/>
              <w:tabs>
                <w:tab w:val="left" w:pos="2532"/>
              </w:tabs>
              <w:spacing w:line="278" w:lineRule="exact"/>
              <w:ind w:right="103"/>
              <w:rPr>
                <w:sz w:val="24"/>
              </w:rPr>
            </w:pPr>
            <w:r>
              <w:rPr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учебным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E059CF" w:rsidRDefault="00E05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E059CF" w:rsidRDefault="00E05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E059CF" w:rsidRDefault="00E059CF">
            <w:pPr>
              <w:pStyle w:val="TableParagraph"/>
              <w:ind w:left="0"/>
              <w:rPr>
                <w:sz w:val="24"/>
              </w:rPr>
            </w:pPr>
          </w:p>
        </w:tc>
      </w:tr>
      <w:tr w:rsidR="00E059CF">
        <w:trPr>
          <w:trHeight w:val="273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54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3" w:type="dxa"/>
            <w:gridSpan w:val="4"/>
          </w:tcPr>
          <w:p w:rsidR="00E059CF" w:rsidRDefault="00D05232">
            <w:pPr>
              <w:pStyle w:val="TableParagraph"/>
              <w:spacing w:line="254" w:lineRule="exact"/>
              <w:ind w:left="2184" w:right="2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 организацией и проведением ВПР</w:t>
            </w:r>
          </w:p>
        </w:tc>
      </w:tr>
      <w:tr w:rsidR="00E059CF">
        <w:trPr>
          <w:trHeight w:val="1929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Обеспечение внутришкольного контроля за реализацией ФГОС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Предоставление информации о выполнении рабочих программ учебных предметов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37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E059CF">
        <w:trPr>
          <w:trHeight w:val="3312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tabs>
                <w:tab w:val="left" w:pos="1737"/>
                <w:tab w:val="left" w:pos="2093"/>
                <w:tab w:val="left" w:pos="261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внутришкольного контроля за подготовкой учащихся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уровнях </w:t>
            </w:r>
            <w:r>
              <w:rPr>
                <w:sz w:val="24"/>
              </w:rPr>
              <w:t>начального общего образования к ВПР в части посещения администрацией школы уроков, индивидуальных и групповых занятий по учебным предметам, подлежащим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мониторингу </w:t>
            </w:r>
            <w:r>
              <w:rPr>
                <w:sz w:val="24"/>
              </w:rPr>
              <w:t>качества подготовки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E059CF" w:rsidRDefault="00D05232">
            <w:pPr>
              <w:pStyle w:val="TableParagraph"/>
              <w:spacing w:line="278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(математика, русский язык, окружающий мир)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E059CF">
        <w:trPr>
          <w:trHeight w:val="827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Систематический контроль за</w:t>
            </w:r>
          </w:p>
          <w:p w:rsidR="00E059CF" w:rsidRDefault="00D05232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работой с учащимися «группы риска»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E059CF">
        <w:trPr>
          <w:trHeight w:val="278"/>
        </w:trPr>
        <w:tc>
          <w:tcPr>
            <w:tcW w:w="672" w:type="dxa"/>
          </w:tcPr>
          <w:p w:rsidR="00E059CF" w:rsidRDefault="00D05232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9533" w:type="dxa"/>
            <w:gridSpan w:val="4"/>
          </w:tcPr>
          <w:p w:rsidR="00E059CF" w:rsidRDefault="00D05232">
            <w:pPr>
              <w:pStyle w:val="TableParagraph"/>
              <w:spacing w:line="258" w:lineRule="exact"/>
              <w:ind w:left="2184" w:right="2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результатов и подведение итогов ВПР</w:t>
            </w:r>
          </w:p>
        </w:tc>
      </w:tr>
      <w:tr w:rsidR="00E059CF">
        <w:trPr>
          <w:trHeight w:val="1104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апробации ВПР по математике, русскому языку, окружающему миру в 4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классах.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37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Согласно графику проведения</w:t>
            </w:r>
          </w:p>
          <w:p w:rsidR="00E059CF" w:rsidRDefault="00D05232">
            <w:pPr>
              <w:pStyle w:val="TableParagraph"/>
              <w:spacing w:before="2" w:line="274" w:lineRule="exact"/>
              <w:ind w:left="109" w:right="634"/>
              <w:rPr>
                <w:sz w:val="24"/>
              </w:rPr>
            </w:pPr>
            <w:r>
              <w:rPr>
                <w:sz w:val="24"/>
              </w:rPr>
              <w:t>проверочных работ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 справка с рекомендация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37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E059CF">
        <w:trPr>
          <w:trHeight w:val="1103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132" w:type="dxa"/>
          </w:tcPr>
          <w:p w:rsidR="00E059CF" w:rsidRDefault="00D05232">
            <w:pPr>
              <w:pStyle w:val="TableParagraph"/>
              <w:spacing w:line="237" w:lineRule="auto"/>
              <w:ind w:left="109" w:right="394"/>
              <w:rPr>
                <w:sz w:val="24"/>
              </w:rPr>
            </w:pPr>
            <w:r>
              <w:rPr>
                <w:sz w:val="24"/>
              </w:rPr>
              <w:t>По результатам ВПР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 справка с рекомендация</w:t>
            </w:r>
          </w:p>
          <w:p w:rsidR="00E059CF" w:rsidRDefault="00D052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37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E059CF">
        <w:trPr>
          <w:trHeight w:val="551"/>
        </w:trPr>
        <w:tc>
          <w:tcPr>
            <w:tcW w:w="672" w:type="dxa"/>
          </w:tcPr>
          <w:p w:rsidR="00E059CF" w:rsidRDefault="00D052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3549" w:type="dxa"/>
          </w:tcPr>
          <w:p w:rsidR="00E059CF" w:rsidRDefault="00D052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Дорожной карты.</w:t>
            </w:r>
          </w:p>
        </w:tc>
        <w:tc>
          <w:tcPr>
            <w:tcW w:w="2132" w:type="dxa"/>
          </w:tcPr>
          <w:p w:rsidR="00E059CF" w:rsidRDefault="00BA0D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30.09</w:t>
            </w:r>
            <w:r w:rsidR="00D05232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1801" w:type="dxa"/>
          </w:tcPr>
          <w:p w:rsidR="00E059CF" w:rsidRDefault="00D052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51" w:type="dxa"/>
          </w:tcPr>
          <w:p w:rsidR="00E059CF" w:rsidRDefault="00D0523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059CF" w:rsidRDefault="00D0523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</w:tbl>
    <w:p w:rsidR="00E059CF" w:rsidRDefault="00E059CF">
      <w:pPr>
        <w:rPr>
          <w:b/>
          <w:sz w:val="20"/>
        </w:rPr>
      </w:pPr>
    </w:p>
    <w:p w:rsidR="00E059CF" w:rsidRDefault="00E059CF">
      <w:pPr>
        <w:spacing w:before="5"/>
        <w:rPr>
          <w:b/>
          <w:sz w:val="28"/>
        </w:rPr>
      </w:pPr>
    </w:p>
    <w:p w:rsidR="00E059CF" w:rsidRDefault="00D05232">
      <w:pPr>
        <w:pStyle w:val="a3"/>
        <w:spacing w:before="87"/>
        <w:ind w:left="2176" w:right="2096"/>
        <w:jc w:val="center"/>
      </w:pPr>
      <w:r>
        <w:t>План психолого-педагогического сопровождения подготовки учащихся начальных классов</w:t>
      </w:r>
    </w:p>
    <w:p w:rsidR="00E059CF" w:rsidRDefault="00D05232">
      <w:pPr>
        <w:pStyle w:val="a3"/>
        <w:spacing w:line="321" w:lineRule="exact"/>
        <w:ind w:left="2164" w:right="2096"/>
        <w:jc w:val="center"/>
      </w:pPr>
      <w:r>
        <w:t>к ВПР</w:t>
      </w:r>
    </w:p>
    <w:p w:rsidR="00E059CF" w:rsidRDefault="00E059CF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8092"/>
        <w:gridCol w:w="1571"/>
      </w:tblGrid>
      <w:tr w:rsidR="00E059CF">
        <w:trPr>
          <w:trHeight w:val="397"/>
        </w:trPr>
        <w:tc>
          <w:tcPr>
            <w:tcW w:w="538" w:type="dxa"/>
          </w:tcPr>
          <w:p w:rsidR="00E059CF" w:rsidRDefault="00D05232"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before="49"/>
              <w:ind w:left="3265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before="49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E059CF">
        <w:trPr>
          <w:trHeight w:val="455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7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 этап</w:t>
            </w:r>
          </w:p>
        </w:tc>
      </w:tr>
      <w:tr w:rsidR="00E059CF">
        <w:trPr>
          <w:trHeight w:val="595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1639"/>
                <w:tab w:val="left" w:pos="2980"/>
                <w:tab w:val="left" w:pos="3877"/>
                <w:tab w:val="left" w:pos="4347"/>
                <w:tab w:val="left" w:pos="631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педагогическому</w:t>
            </w:r>
            <w:r>
              <w:rPr>
                <w:sz w:val="24"/>
              </w:rPr>
              <w:tab/>
              <w:t>сопровождению</w:t>
            </w:r>
          </w:p>
          <w:p w:rsidR="00E059CF" w:rsidRDefault="00D0523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подготовки к ВПР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059CF" w:rsidRDefault="00D05232">
            <w:pPr>
              <w:pStyle w:val="TableParagraph"/>
              <w:spacing w:before="22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</w:tr>
    </w:tbl>
    <w:p w:rsidR="00E059CF" w:rsidRDefault="00E059CF">
      <w:pPr>
        <w:jc w:val="center"/>
        <w:rPr>
          <w:sz w:val="24"/>
        </w:rPr>
        <w:sectPr w:rsidR="00E059CF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8092"/>
        <w:gridCol w:w="1571"/>
      </w:tblGrid>
      <w:tr w:rsidR="00E059CF">
        <w:trPr>
          <w:trHeight w:val="297"/>
        </w:trPr>
        <w:tc>
          <w:tcPr>
            <w:tcW w:w="538" w:type="dxa"/>
          </w:tcPr>
          <w:p w:rsidR="00E059CF" w:rsidRDefault="00E059CF">
            <w:pPr>
              <w:pStyle w:val="TableParagraph"/>
              <w:ind w:left="0"/>
            </w:pPr>
          </w:p>
        </w:tc>
        <w:tc>
          <w:tcPr>
            <w:tcW w:w="8092" w:type="dxa"/>
          </w:tcPr>
          <w:p w:rsidR="00E059CF" w:rsidRDefault="00E059CF">
            <w:pPr>
              <w:pStyle w:val="TableParagraph"/>
              <w:ind w:left="0"/>
            </w:pP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 графиком</w:t>
            </w:r>
          </w:p>
        </w:tc>
      </w:tr>
      <w:tr w:rsidR="00E059CF">
        <w:trPr>
          <w:trHeight w:val="1488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Разработка профилактических психолого-педагогических рекомендаций для учащихся:</w:t>
            </w:r>
          </w:p>
          <w:p w:rsidR="00E059CF" w:rsidRDefault="00D0523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«Готовимся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ВПР»;</w:t>
            </w:r>
          </w:p>
          <w:p w:rsidR="00E059CF" w:rsidRDefault="00D0523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«Как управлять своими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эмоциями»;</w:t>
            </w:r>
          </w:p>
          <w:p w:rsidR="00E059CF" w:rsidRDefault="00D0523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«Скорая помощь в стрессовой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ситуации»;</w:t>
            </w:r>
          </w:p>
        </w:tc>
        <w:tc>
          <w:tcPr>
            <w:tcW w:w="1571" w:type="dxa"/>
          </w:tcPr>
          <w:p w:rsidR="00E059CF" w:rsidRDefault="00E059C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059CF" w:rsidRDefault="00D0523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059CF" w:rsidRDefault="00D05232">
            <w:pPr>
              <w:pStyle w:val="TableParagraph"/>
              <w:spacing w:before="21" w:line="259" w:lineRule="auto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графиком</w:t>
            </w:r>
          </w:p>
        </w:tc>
      </w:tr>
      <w:tr w:rsidR="00E059CF">
        <w:trPr>
          <w:trHeight w:val="1189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 по организации работы и охраны здоровья учащихся в период подготовки и проведения ВПР:</w:t>
            </w:r>
          </w:p>
          <w:p w:rsidR="00E059CF" w:rsidRDefault="00D0523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«Как помочь ребенку справиться 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стрессом»;</w:t>
            </w:r>
          </w:p>
          <w:p w:rsidR="00E059CF" w:rsidRDefault="00D0523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«Педагогическая поддержка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before="1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059CF" w:rsidRDefault="00D05232">
            <w:pPr>
              <w:pStyle w:val="TableParagraph"/>
              <w:spacing w:before="22" w:line="259" w:lineRule="auto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графиком</w:t>
            </w:r>
          </w:p>
        </w:tc>
      </w:tr>
      <w:tr w:rsidR="00E059CF">
        <w:trPr>
          <w:trHeight w:val="1790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4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рекомендаций, буклетов для педагогов по подготовке учащихся к ВПР:</w:t>
            </w:r>
          </w:p>
          <w:p w:rsidR="00E059CF" w:rsidRDefault="00D052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59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«Создание благоприятной атмосферы в классе во время подготовки к ВПР»;</w:t>
            </w:r>
          </w:p>
          <w:p w:rsidR="00E059CF" w:rsidRDefault="00D0523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«Как поддержать ученика 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уроке»;</w:t>
            </w:r>
          </w:p>
          <w:p w:rsidR="00E059CF" w:rsidRDefault="00D0523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6"/>
              <w:ind w:left="249" w:hanging="145"/>
              <w:rPr>
                <w:sz w:val="24"/>
              </w:rPr>
            </w:pPr>
            <w:r>
              <w:rPr>
                <w:sz w:val="24"/>
              </w:rPr>
              <w:t>«Стратегии педагогической работы с детьми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71" w:type="dxa"/>
          </w:tcPr>
          <w:p w:rsidR="00E059CF" w:rsidRDefault="00E059CF">
            <w:pPr>
              <w:pStyle w:val="TableParagraph"/>
              <w:ind w:left="0"/>
              <w:rPr>
                <w:b/>
                <w:sz w:val="26"/>
              </w:rPr>
            </w:pPr>
          </w:p>
          <w:p w:rsidR="00E059CF" w:rsidRDefault="00E059CF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E059CF" w:rsidRDefault="00D05232">
            <w:pPr>
              <w:pStyle w:val="TableParagraph"/>
              <w:spacing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059CF">
        <w:trPr>
          <w:trHeight w:val="1190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актуальной психолого-педагогической информации на официальном сайте ОО, в целях ознакомления учащихся, родителей (законных представителей) с основными направлениями организации и</w:t>
            </w:r>
          </w:p>
          <w:p w:rsidR="00E059CF" w:rsidRDefault="00D0523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проведения ВПР.</w:t>
            </w:r>
          </w:p>
        </w:tc>
        <w:tc>
          <w:tcPr>
            <w:tcW w:w="1571" w:type="dxa"/>
          </w:tcPr>
          <w:p w:rsidR="00E059CF" w:rsidRDefault="00E059C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059CF" w:rsidRDefault="00D05232">
            <w:pPr>
              <w:pStyle w:val="TableParagraph"/>
              <w:spacing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059CF">
        <w:trPr>
          <w:trHeight w:val="455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7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Просветительский этап</w:t>
            </w:r>
          </w:p>
        </w:tc>
      </w:tr>
      <w:tr w:rsidR="00E059CF">
        <w:trPr>
          <w:trHeight w:val="1190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 родительских собраний по темам «ВПР в вопросах и ответах», «Особенности организации и проведения ВПР: психологический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аспект»,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059CF" w:rsidRDefault="00D052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ВПР?»</w:t>
            </w:r>
          </w:p>
        </w:tc>
        <w:tc>
          <w:tcPr>
            <w:tcW w:w="1571" w:type="dxa"/>
          </w:tcPr>
          <w:p w:rsidR="00E059CF" w:rsidRDefault="00E059C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059CF" w:rsidRDefault="00D05232">
            <w:pPr>
              <w:pStyle w:val="TableParagraph"/>
              <w:spacing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059CF">
        <w:trPr>
          <w:trHeight w:val="1382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семинаров с педагогами, классными руководителями по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E059CF" w:rsidRDefault="00D05232">
            <w:pPr>
              <w:pStyle w:val="TableParagraph"/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 готовность учащихся к участию в ВПР», «Как помочь учащимся подготовиться к ВПР?», «Стратегии подготовки учащихся к ВПР»,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«Деятельность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059CF" w:rsidRDefault="00D052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ВПР»</w:t>
            </w:r>
          </w:p>
        </w:tc>
        <w:tc>
          <w:tcPr>
            <w:tcW w:w="1571" w:type="dxa"/>
          </w:tcPr>
          <w:p w:rsidR="00E059CF" w:rsidRDefault="00E059CF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E059CF" w:rsidRDefault="00D05232">
            <w:pPr>
              <w:pStyle w:val="TableParagraph"/>
              <w:spacing w:before="1"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059CF">
        <w:trPr>
          <w:trHeight w:val="825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бесед, групповых консультаций с учащимися по темам «Что я знаю о ВПР?», «Использование вашего времени наилучшим образом», «Как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подготовиться к ВПР?», «Индивидуальный стиль деятельности»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before="107"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059CF">
        <w:trPr>
          <w:trHeight w:val="456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2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Диагностический этап</w:t>
            </w:r>
          </w:p>
        </w:tc>
      </w:tr>
      <w:tr w:rsidR="00E059CF">
        <w:trPr>
          <w:trHeight w:val="892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1788"/>
                <w:tab w:val="left" w:pos="2882"/>
                <w:tab w:val="left" w:pos="4301"/>
                <w:tab w:val="left" w:pos="5932"/>
              </w:tabs>
              <w:spacing w:line="259" w:lineRule="auto"/>
              <w:ind w:right="106" w:firstLine="62"/>
              <w:rPr>
                <w:sz w:val="24"/>
              </w:rPr>
            </w:pPr>
            <w:r>
              <w:rPr>
                <w:sz w:val="24"/>
              </w:rPr>
              <w:t>Тестирование учащихся: изучение познавательного компонента учебной деятельности,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мотивации,</w:t>
            </w:r>
            <w:r>
              <w:rPr>
                <w:sz w:val="24"/>
              </w:rPr>
              <w:tab/>
              <w:t>тревожности,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работоспособности,</w:t>
            </w:r>
          </w:p>
          <w:p w:rsidR="00E059CF" w:rsidRDefault="00D052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особенностей восприятия различных типов информации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594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 индивидуальных особенностей и склонностей учащихся,</w:t>
            </w:r>
          </w:p>
          <w:p w:rsidR="00E059CF" w:rsidRDefault="00D0523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потенциальных возможностей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297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 учащихся «группы риска»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455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8"/>
              <w:ind w:left="3203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Консультационный этап</w:t>
            </w:r>
          </w:p>
        </w:tc>
      </w:tr>
      <w:tr w:rsidR="00E059CF">
        <w:trPr>
          <w:trHeight w:val="594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классных руководителей, учащихся и</w:t>
            </w:r>
          </w:p>
          <w:p w:rsidR="00E059CF" w:rsidRDefault="00D0523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их родителей по результатам диагностической работы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595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 консультации тревожных учащихся, учащихся с низкой</w:t>
            </w:r>
          </w:p>
          <w:p w:rsidR="00E059CF" w:rsidRDefault="00D0523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самооценкой, учащихся «группы риска»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E059CF" w:rsidRDefault="00D05232">
            <w:pPr>
              <w:pStyle w:val="TableParagraph"/>
              <w:spacing w:before="22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E059CF">
        <w:trPr>
          <w:trHeight w:val="594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2128"/>
                <w:tab w:val="left" w:pos="3806"/>
                <w:tab w:val="left" w:pos="5115"/>
                <w:tab w:val="left" w:pos="5622"/>
                <w:tab w:val="left" w:pos="68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аспектам</w:t>
            </w:r>
            <w:r>
              <w:rPr>
                <w:sz w:val="24"/>
              </w:rPr>
              <w:tab/>
              <w:t>подготовки</w:t>
            </w:r>
          </w:p>
          <w:p w:rsidR="00E059CF" w:rsidRDefault="00D0523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учащихся к ВПР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E059CF" w:rsidRDefault="00D05232">
            <w:pPr>
              <w:pStyle w:val="TableParagraph"/>
              <w:spacing w:before="21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E059CF">
        <w:trPr>
          <w:trHeight w:val="897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73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2104"/>
                <w:tab w:val="left" w:pos="3753"/>
                <w:tab w:val="left" w:pos="5000"/>
                <w:tab w:val="left" w:pos="5484"/>
                <w:tab w:val="left" w:pos="6683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обеспечения благоприятной атмосферы в классе, на уроках при подготовке 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E059CF" w:rsidRDefault="00D0523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59" w:lineRule="auto"/>
              <w:ind w:left="560" w:right="246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E059CF" w:rsidRDefault="00E059CF">
      <w:pPr>
        <w:spacing w:line="259" w:lineRule="auto"/>
        <w:rPr>
          <w:sz w:val="24"/>
        </w:rPr>
        <w:sectPr w:rsidR="00E059CF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8092"/>
        <w:gridCol w:w="1571"/>
      </w:tblGrid>
      <w:tr w:rsidR="00E059CF">
        <w:trPr>
          <w:trHeight w:val="451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3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Организационный этап</w:t>
            </w:r>
          </w:p>
        </w:tc>
      </w:tr>
      <w:tr w:rsidR="00E059CF">
        <w:trPr>
          <w:trHeight w:val="599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Выработка предложений по оптимизации процесса поддержки учащихся в</w:t>
            </w:r>
          </w:p>
          <w:p w:rsidR="00E059CF" w:rsidRDefault="00D0523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ходе подготовки к ВПР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893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1184"/>
                <w:tab w:val="left" w:pos="3875"/>
                <w:tab w:val="left" w:pos="5065"/>
                <w:tab w:val="left" w:pos="5535"/>
                <w:tab w:val="left" w:pos="6916"/>
              </w:tabs>
              <w:spacing w:line="259" w:lineRule="auto"/>
              <w:ind w:right="108"/>
              <w:rPr>
                <w:sz w:val="24"/>
              </w:rPr>
            </w:pPr>
            <w:r>
              <w:rPr>
                <w:sz w:val="24"/>
              </w:rPr>
              <w:t>Участие в разработке индивидуальных образовательных маршрутов с учетом</w:t>
            </w:r>
            <w:r>
              <w:rPr>
                <w:sz w:val="24"/>
              </w:rPr>
              <w:tab/>
              <w:t>дифференцированного</w:t>
            </w:r>
            <w:r>
              <w:rPr>
                <w:sz w:val="24"/>
              </w:rPr>
              <w:tab/>
              <w:t>подхода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</w:t>
            </w:r>
          </w:p>
          <w:p w:rsidR="00E059CF" w:rsidRDefault="00D0523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испытывающих затруднения в обучении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594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Реализации стратегий адресной поддержки с учетом индивидуальных</w:t>
            </w:r>
          </w:p>
          <w:p w:rsidR="00E059CF" w:rsidRDefault="00D0523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особенностей учащихся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455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7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Коррекционно-развивающий этап</w:t>
            </w:r>
          </w:p>
        </w:tc>
      </w:tr>
      <w:tr w:rsidR="00E059CF">
        <w:trPr>
          <w:trHeight w:val="892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1658"/>
                <w:tab w:val="left" w:pos="3000"/>
                <w:tab w:val="left" w:pos="6696"/>
                <w:tab w:val="left" w:pos="77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  <w:t>коррекционно-профилактических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по</w:t>
            </w:r>
          </w:p>
          <w:p w:rsidR="00E059CF" w:rsidRDefault="00D05232">
            <w:pPr>
              <w:pStyle w:val="TableParagraph"/>
              <w:spacing w:before="8" w:line="290" w:lineRule="atLeast"/>
              <w:rPr>
                <w:sz w:val="24"/>
              </w:rPr>
            </w:pPr>
            <w:r>
              <w:rPr>
                <w:sz w:val="24"/>
              </w:rPr>
              <w:t>подготовке учащихся к ВПР с использованием тренинговых упражнений, групповых дискуссий, коммуникативных игр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551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1533"/>
                <w:tab w:val="left" w:pos="2867"/>
                <w:tab w:val="left" w:pos="4862"/>
                <w:tab w:val="left" w:pos="5255"/>
                <w:tab w:val="left" w:pos="663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комплекса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  <w:t>мероприятий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поддержки учащихся при проведении ВПР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825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внутренних ресурсов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830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73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</w:t>
            </w:r>
          </w:p>
          <w:p w:rsidR="00E059CF" w:rsidRDefault="00D0523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типа мышления, индивидуального учебного стиля деятельности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455"/>
        </w:trPr>
        <w:tc>
          <w:tcPr>
            <w:tcW w:w="10201" w:type="dxa"/>
            <w:gridSpan w:val="3"/>
          </w:tcPr>
          <w:p w:rsidR="00E059CF" w:rsidRDefault="00D05232">
            <w:pPr>
              <w:pStyle w:val="TableParagraph"/>
              <w:spacing w:before="73"/>
              <w:ind w:left="3203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 этап</w:t>
            </w:r>
          </w:p>
        </w:tc>
      </w:tr>
      <w:tr w:rsidR="00E059CF">
        <w:trPr>
          <w:trHeight w:val="552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tabs>
                <w:tab w:val="left" w:pos="2008"/>
                <w:tab w:val="left" w:pos="3456"/>
                <w:tab w:val="left" w:pos="4858"/>
                <w:tab w:val="left" w:pos="5857"/>
                <w:tab w:val="left" w:pos="745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ВПР,</w:t>
            </w:r>
          </w:p>
          <w:p w:rsidR="00E059CF" w:rsidRDefault="00D052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результативности с целью выявления психологических трудностей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059CF">
        <w:trPr>
          <w:trHeight w:val="825"/>
        </w:trPr>
        <w:tc>
          <w:tcPr>
            <w:tcW w:w="538" w:type="dxa"/>
          </w:tcPr>
          <w:p w:rsidR="00E059CF" w:rsidRDefault="00D0523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92" w:type="dxa"/>
          </w:tcPr>
          <w:p w:rsidR="00E059CF" w:rsidRDefault="00D0523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 возникших педагогических проблем при подготовке и проведении ВПР, корректировка плана работы по педагогическому сопровождению</w:t>
            </w:r>
          </w:p>
          <w:p w:rsidR="00E059CF" w:rsidRDefault="00D052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учащихся на следующий учебный год.</w:t>
            </w:r>
          </w:p>
        </w:tc>
        <w:tc>
          <w:tcPr>
            <w:tcW w:w="1571" w:type="dxa"/>
          </w:tcPr>
          <w:p w:rsidR="00E059CF" w:rsidRDefault="00D052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</w:tbl>
    <w:p w:rsidR="00D05232" w:rsidRDefault="00D05232"/>
    <w:sectPr w:rsidR="00D05232" w:rsidSect="00E059CF">
      <w:pgSz w:w="11910" w:h="16840"/>
      <w:pgMar w:top="660" w:right="440" w:bottom="480" w:left="940" w:header="0" w:footer="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50" w:rsidRDefault="00125F50" w:rsidP="00E059CF">
      <w:r>
        <w:separator/>
      </w:r>
    </w:p>
  </w:endnote>
  <w:endnote w:type="continuationSeparator" w:id="1">
    <w:p w:rsidR="00125F50" w:rsidRDefault="00125F50" w:rsidP="00E05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CF" w:rsidRDefault="002238BC">
    <w:pPr>
      <w:pStyle w:val="a3"/>
      <w:spacing w:line="14" w:lineRule="auto"/>
      <w:rPr>
        <w:b w:val="0"/>
        <w:sz w:val="20"/>
      </w:rPr>
    </w:pPr>
    <w:r w:rsidRPr="002238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55pt;margin-top:812pt;width:11.05pt;height:13.2pt;z-index:-251658752;mso-position-horizontal-relative:page;mso-position-vertical-relative:page" filled="f" stroked="f">
          <v:textbox inset="0,0,0,0">
            <w:txbxContent>
              <w:p w:rsidR="00E059CF" w:rsidRDefault="002238BC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0523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B0322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50" w:rsidRDefault="00125F50" w:rsidP="00E059CF">
      <w:r>
        <w:separator/>
      </w:r>
    </w:p>
  </w:footnote>
  <w:footnote w:type="continuationSeparator" w:id="1">
    <w:p w:rsidR="00125F50" w:rsidRDefault="00125F50" w:rsidP="00E05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428B"/>
    <w:multiLevelType w:val="hybridMultilevel"/>
    <w:tmpl w:val="11EE49B2"/>
    <w:lvl w:ilvl="0" w:tplc="BA98F9D6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538A2836">
      <w:numFmt w:val="bullet"/>
      <w:lvlText w:val="•"/>
      <w:lvlJc w:val="left"/>
      <w:pPr>
        <w:ind w:left="898" w:hanging="212"/>
      </w:pPr>
      <w:rPr>
        <w:rFonts w:hint="default"/>
        <w:lang w:val="ru-RU" w:eastAsia="en-US" w:bidi="ar-SA"/>
      </w:rPr>
    </w:lvl>
    <w:lvl w:ilvl="2" w:tplc="0E4E2C40">
      <w:numFmt w:val="bullet"/>
      <w:lvlText w:val="•"/>
      <w:lvlJc w:val="left"/>
      <w:pPr>
        <w:ind w:left="1696" w:hanging="212"/>
      </w:pPr>
      <w:rPr>
        <w:rFonts w:hint="default"/>
        <w:lang w:val="ru-RU" w:eastAsia="en-US" w:bidi="ar-SA"/>
      </w:rPr>
    </w:lvl>
    <w:lvl w:ilvl="3" w:tplc="050C1AB2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4" w:tplc="A5B6A05C">
      <w:numFmt w:val="bullet"/>
      <w:lvlText w:val="•"/>
      <w:lvlJc w:val="left"/>
      <w:pPr>
        <w:ind w:left="3292" w:hanging="212"/>
      </w:pPr>
      <w:rPr>
        <w:rFonts w:hint="default"/>
        <w:lang w:val="ru-RU" w:eastAsia="en-US" w:bidi="ar-SA"/>
      </w:rPr>
    </w:lvl>
    <w:lvl w:ilvl="5" w:tplc="509AA82C">
      <w:numFmt w:val="bullet"/>
      <w:lvlText w:val="•"/>
      <w:lvlJc w:val="left"/>
      <w:pPr>
        <w:ind w:left="4091" w:hanging="212"/>
      </w:pPr>
      <w:rPr>
        <w:rFonts w:hint="default"/>
        <w:lang w:val="ru-RU" w:eastAsia="en-US" w:bidi="ar-SA"/>
      </w:rPr>
    </w:lvl>
    <w:lvl w:ilvl="6" w:tplc="2E86176E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7" w:tplc="3A0C2CAA">
      <w:numFmt w:val="bullet"/>
      <w:lvlText w:val="•"/>
      <w:lvlJc w:val="left"/>
      <w:pPr>
        <w:ind w:left="5687" w:hanging="212"/>
      </w:pPr>
      <w:rPr>
        <w:rFonts w:hint="default"/>
        <w:lang w:val="ru-RU" w:eastAsia="en-US" w:bidi="ar-SA"/>
      </w:rPr>
    </w:lvl>
    <w:lvl w:ilvl="8" w:tplc="C1E61FB2">
      <w:numFmt w:val="bullet"/>
      <w:lvlText w:val="•"/>
      <w:lvlJc w:val="left"/>
      <w:pPr>
        <w:ind w:left="6485" w:hanging="212"/>
      </w:pPr>
      <w:rPr>
        <w:rFonts w:hint="default"/>
        <w:lang w:val="ru-RU" w:eastAsia="en-US" w:bidi="ar-SA"/>
      </w:rPr>
    </w:lvl>
  </w:abstractNum>
  <w:abstractNum w:abstractNumId="1">
    <w:nsid w:val="360F099E"/>
    <w:multiLevelType w:val="hybridMultilevel"/>
    <w:tmpl w:val="2E74738E"/>
    <w:lvl w:ilvl="0" w:tplc="ACCCA756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B88FC4">
      <w:numFmt w:val="bullet"/>
      <w:lvlText w:val="•"/>
      <w:lvlJc w:val="left"/>
      <w:pPr>
        <w:ind w:left="1024" w:hanging="145"/>
      </w:pPr>
      <w:rPr>
        <w:rFonts w:hint="default"/>
        <w:lang w:val="ru-RU" w:eastAsia="en-US" w:bidi="ar-SA"/>
      </w:rPr>
    </w:lvl>
    <w:lvl w:ilvl="2" w:tplc="DEBA2D9A">
      <w:numFmt w:val="bullet"/>
      <w:lvlText w:val="•"/>
      <w:lvlJc w:val="left"/>
      <w:pPr>
        <w:ind w:left="1808" w:hanging="145"/>
      </w:pPr>
      <w:rPr>
        <w:rFonts w:hint="default"/>
        <w:lang w:val="ru-RU" w:eastAsia="en-US" w:bidi="ar-SA"/>
      </w:rPr>
    </w:lvl>
    <w:lvl w:ilvl="3" w:tplc="F6A4814C">
      <w:numFmt w:val="bullet"/>
      <w:lvlText w:val="•"/>
      <w:lvlJc w:val="left"/>
      <w:pPr>
        <w:ind w:left="2592" w:hanging="145"/>
      </w:pPr>
      <w:rPr>
        <w:rFonts w:hint="default"/>
        <w:lang w:val="ru-RU" w:eastAsia="en-US" w:bidi="ar-SA"/>
      </w:rPr>
    </w:lvl>
    <w:lvl w:ilvl="4" w:tplc="BF5A72C6">
      <w:numFmt w:val="bullet"/>
      <w:lvlText w:val="•"/>
      <w:lvlJc w:val="left"/>
      <w:pPr>
        <w:ind w:left="3376" w:hanging="145"/>
      </w:pPr>
      <w:rPr>
        <w:rFonts w:hint="default"/>
        <w:lang w:val="ru-RU" w:eastAsia="en-US" w:bidi="ar-SA"/>
      </w:rPr>
    </w:lvl>
    <w:lvl w:ilvl="5" w:tplc="A9604FE4">
      <w:numFmt w:val="bullet"/>
      <w:lvlText w:val="•"/>
      <w:lvlJc w:val="left"/>
      <w:pPr>
        <w:ind w:left="4161" w:hanging="145"/>
      </w:pPr>
      <w:rPr>
        <w:rFonts w:hint="default"/>
        <w:lang w:val="ru-RU" w:eastAsia="en-US" w:bidi="ar-SA"/>
      </w:rPr>
    </w:lvl>
    <w:lvl w:ilvl="6" w:tplc="2D1A9036">
      <w:numFmt w:val="bullet"/>
      <w:lvlText w:val="•"/>
      <w:lvlJc w:val="left"/>
      <w:pPr>
        <w:ind w:left="4945" w:hanging="145"/>
      </w:pPr>
      <w:rPr>
        <w:rFonts w:hint="default"/>
        <w:lang w:val="ru-RU" w:eastAsia="en-US" w:bidi="ar-SA"/>
      </w:rPr>
    </w:lvl>
    <w:lvl w:ilvl="7" w:tplc="0406C4FA">
      <w:numFmt w:val="bullet"/>
      <w:lvlText w:val="•"/>
      <w:lvlJc w:val="left"/>
      <w:pPr>
        <w:ind w:left="5729" w:hanging="145"/>
      </w:pPr>
      <w:rPr>
        <w:rFonts w:hint="default"/>
        <w:lang w:val="ru-RU" w:eastAsia="en-US" w:bidi="ar-SA"/>
      </w:rPr>
    </w:lvl>
    <w:lvl w:ilvl="8" w:tplc="689C8C94">
      <w:numFmt w:val="bullet"/>
      <w:lvlText w:val="•"/>
      <w:lvlJc w:val="left"/>
      <w:pPr>
        <w:ind w:left="6513" w:hanging="145"/>
      </w:pPr>
      <w:rPr>
        <w:rFonts w:hint="default"/>
        <w:lang w:val="ru-RU" w:eastAsia="en-US" w:bidi="ar-SA"/>
      </w:rPr>
    </w:lvl>
  </w:abstractNum>
  <w:abstractNum w:abstractNumId="2">
    <w:nsid w:val="36650F35"/>
    <w:multiLevelType w:val="hybridMultilevel"/>
    <w:tmpl w:val="34421E1E"/>
    <w:lvl w:ilvl="0" w:tplc="EFF05826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E0A882">
      <w:numFmt w:val="bullet"/>
      <w:lvlText w:val="•"/>
      <w:lvlJc w:val="left"/>
      <w:pPr>
        <w:ind w:left="1024" w:hanging="145"/>
      </w:pPr>
      <w:rPr>
        <w:rFonts w:hint="default"/>
        <w:lang w:val="ru-RU" w:eastAsia="en-US" w:bidi="ar-SA"/>
      </w:rPr>
    </w:lvl>
    <w:lvl w:ilvl="2" w:tplc="3028C754">
      <w:numFmt w:val="bullet"/>
      <w:lvlText w:val="•"/>
      <w:lvlJc w:val="left"/>
      <w:pPr>
        <w:ind w:left="1808" w:hanging="145"/>
      </w:pPr>
      <w:rPr>
        <w:rFonts w:hint="default"/>
        <w:lang w:val="ru-RU" w:eastAsia="en-US" w:bidi="ar-SA"/>
      </w:rPr>
    </w:lvl>
    <w:lvl w:ilvl="3" w:tplc="732E1DDE">
      <w:numFmt w:val="bullet"/>
      <w:lvlText w:val="•"/>
      <w:lvlJc w:val="left"/>
      <w:pPr>
        <w:ind w:left="2592" w:hanging="145"/>
      </w:pPr>
      <w:rPr>
        <w:rFonts w:hint="default"/>
        <w:lang w:val="ru-RU" w:eastAsia="en-US" w:bidi="ar-SA"/>
      </w:rPr>
    </w:lvl>
    <w:lvl w:ilvl="4" w:tplc="57E20510">
      <w:numFmt w:val="bullet"/>
      <w:lvlText w:val="•"/>
      <w:lvlJc w:val="left"/>
      <w:pPr>
        <w:ind w:left="3376" w:hanging="145"/>
      </w:pPr>
      <w:rPr>
        <w:rFonts w:hint="default"/>
        <w:lang w:val="ru-RU" w:eastAsia="en-US" w:bidi="ar-SA"/>
      </w:rPr>
    </w:lvl>
    <w:lvl w:ilvl="5" w:tplc="A1ACF548">
      <w:numFmt w:val="bullet"/>
      <w:lvlText w:val="•"/>
      <w:lvlJc w:val="left"/>
      <w:pPr>
        <w:ind w:left="4161" w:hanging="145"/>
      </w:pPr>
      <w:rPr>
        <w:rFonts w:hint="default"/>
        <w:lang w:val="ru-RU" w:eastAsia="en-US" w:bidi="ar-SA"/>
      </w:rPr>
    </w:lvl>
    <w:lvl w:ilvl="6" w:tplc="5C14CF74">
      <w:numFmt w:val="bullet"/>
      <w:lvlText w:val="•"/>
      <w:lvlJc w:val="left"/>
      <w:pPr>
        <w:ind w:left="4945" w:hanging="145"/>
      </w:pPr>
      <w:rPr>
        <w:rFonts w:hint="default"/>
        <w:lang w:val="ru-RU" w:eastAsia="en-US" w:bidi="ar-SA"/>
      </w:rPr>
    </w:lvl>
    <w:lvl w:ilvl="7" w:tplc="2B908066">
      <w:numFmt w:val="bullet"/>
      <w:lvlText w:val="•"/>
      <w:lvlJc w:val="left"/>
      <w:pPr>
        <w:ind w:left="5729" w:hanging="145"/>
      </w:pPr>
      <w:rPr>
        <w:rFonts w:hint="default"/>
        <w:lang w:val="ru-RU" w:eastAsia="en-US" w:bidi="ar-SA"/>
      </w:rPr>
    </w:lvl>
    <w:lvl w:ilvl="8" w:tplc="6C706328">
      <w:numFmt w:val="bullet"/>
      <w:lvlText w:val="•"/>
      <w:lvlJc w:val="left"/>
      <w:pPr>
        <w:ind w:left="6513" w:hanging="1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59CF"/>
    <w:rsid w:val="00125F50"/>
    <w:rsid w:val="002238BC"/>
    <w:rsid w:val="009B0322"/>
    <w:rsid w:val="00BA0D02"/>
    <w:rsid w:val="00D05232"/>
    <w:rsid w:val="00E0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9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59C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59CF"/>
  </w:style>
  <w:style w:type="paragraph" w:customStyle="1" w:styleId="TableParagraph">
    <w:name w:val="Table Paragraph"/>
    <w:basedOn w:val="a"/>
    <w:uiPriority w:val="1"/>
    <w:qFormat/>
    <w:rsid w:val="00E059CF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A0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D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СУБЗИРО</cp:lastModifiedBy>
  <cp:revision>4</cp:revision>
  <dcterms:created xsi:type="dcterms:W3CDTF">2020-09-08T16:49:00Z</dcterms:created>
  <dcterms:modified xsi:type="dcterms:W3CDTF">2020-09-09T14:02:00Z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2020-09-08T00:00:00Z</vt:filetime>
  </property>
</Properties>
</file>