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F4F" w:rsidRPr="001277FA" w:rsidRDefault="001C5F4F" w:rsidP="001C5F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77FA">
        <w:rPr>
          <w:rFonts w:ascii="Times New Roman" w:hAnsi="Times New Roman" w:cs="Times New Roman"/>
          <w:b/>
          <w:sz w:val="32"/>
          <w:szCs w:val="32"/>
        </w:rPr>
        <w:t>Рецензия</w:t>
      </w:r>
    </w:p>
    <w:p w:rsidR="001C5F4F" w:rsidRDefault="001C5F4F" w:rsidP="001C5F4F">
      <w:pPr>
        <w:shd w:val="clear" w:color="auto" w:fill="FFFFFF"/>
        <w:spacing w:after="0" w:line="360" w:lineRule="auto"/>
        <w:jc w:val="center"/>
        <w:outlineLvl w:val="0"/>
        <w:rPr>
          <w:sz w:val="28"/>
          <w:szCs w:val="28"/>
        </w:rPr>
      </w:pPr>
      <w:r w:rsidRPr="00487F89">
        <w:rPr>
          <w:sz w:val="28"/>
          <w:szCs w:val="28"/>
        </w:rPr>
        <w:t>на целостное описание педагогического опыта</w:t>
      </w:r>
    </w:p>
    <w:p w:rsidR="001C5F4F" w:rsidRPr="00CD31B2" w:rsidRDefault="001C5F4F" w:rsidP="001C5F4F">
      <w:pPr>
        <w:shd w:val="clear" w:color="auto" w:fill="FFFFFF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color w:val="212121"/>
          <w:kern w:val="36"/>
          <w:sz w:val="31"/>
          <w:szCs w:val="31"/>
        </w:rPr>
      </w:pPr>
      <w:proofErr w:type="gramStart"/>
      <w:r w:rsidRPr="00CD31B2">
        <w:rPr>
          <w:bCs/>
          <w:i/>
          <w:sz w:val="28"/>
          <w:szCs w:val="28"/>
        </w:rPr>
        <w:t>«</w:t>
      </w:r>
      <w:r w:rsidRPr="00CD31B2">
        <w:rPr>
          <w:rFonts w:ascii="Arial" w:eastAsia="Times New Roman" w:hAnsi="Arial" w:cs="Arial"/>
          <w:b/>
          <w:bCs/>
          <w:i/>
          <w:color w:val="212121"/>
          <w:kern w:val="36"/>
          <w:sz w:val="28"/>
          <w:szCs w:val="28"/>
        </w:rPr>
        <w:t>Система подготовки обучающихся к ЕГЭ по математике</w:t>
      </w:r>
      <w:r w:rsidRPr="00CD31B2">
        <w:rPr>
          <w:bCs/>
          <w:i/>
          <w:sz w:val="28"/>
          <w:szCs w:val="28"/>
        </w:rPr>
        <w:t>».</w:t>
      </w:r>
      <w:proofErr w:type="gramEnd"/>
    </w:p>
    <w:p w:rsidR="001C5F4F" w:rsidRDefault="001C5F4F" w:rsidP="001C5F4F">
      <w:pPr>
        <w:spacing w:after="0" w:line="360" w:lineRule="auto"/>
        <w:jc w:val="center"/>
        <w:rPr>
          <w:sz w:val="28"/>
          <w:szCs w:val="28"/>
        </w:rPr>
      </w:pPr>
      <w:r w:rsidRPr="00487F89">
        <w:rPr>
          <w:sz w:val="28"/>
          <w:szCs w:val="28"/>
        </w:rPr>
        <w:t>учителя  математики и информатики МКОУ СОШ № 1</w:t>
      </w:r>
      <w:r>
        <w:rPr>
          <w:sz w:val="28"/>
          <w:szCs w:val="28"/>
        </w:rPr>
        <w:t>1</w:t>
      </w:r>
      <w:r w:rsidRPr="00487F89">
        <w:rPr>
          <w:sz w:val="28"/>
          <w:szCs w:val="28"/>
        </w:rPr>
        <w:t>г</w:t>
      </w:r>
      <w:proofErr w:type="gramStart"/>
      <w:r w:rsidRPr="00487F89">
        <w:rPr>
          <w:sz w:val="28"/>
          <w:szCs w:val="28"/>
        </w:rPr>
        <w:t>.И</w:t>
      </w:r>
      <w:proofErr w:type="gramEnd"/>
      <w:r w:rsidRPr="00487F89">
        <w:rPr>
          <w:sz w:val="28"/>
          <w:szCs w:val="28"/>
        </w:rPr>
        <w:t>збербаш РД</w:t>
      </w:r>
    </w:p>
    <w:p w:rsidR="001C5F4F" w:rsidRPr="00CD31B2" w:rsidRDefault="001C5F4F" w:rsidP="001C5F4F">
      <w:pPr>
        <w:spacing w:after="0" w:line="360" w:lineRule="auto"/>
        <w:jc w:val="center"/>
        <w:rPr>
          <w:i/>
          <w:sz w:val="28"/>
          <w:szCs w:val="28"/>
        </w:rPr>
      </w:pPr>
      <w:r w:rsidRPr="00CD31B2">
        <w:rPr>
          <w:bCs/>
          <w:sz w:val="28"/>
          <w:szCs w:val="28"/>
        </w:rPr>
        <w:t xml:space="preserve"> </w:t>
      </w:r>
      <w:r w:rsidRPr="00CD31B2">
        <w:rPr>
          <w:bCs/>
          <w:i/>
          <w:sz w:val="28"/>
          <w:szCs w:val="28"/>
        </w:rPr>
        <w:t xml:space="preserve">Омаровой </w:t>
      </w:r>
      <w:proofErr w:type="spellStart"/>
      <w:r w:rsidRPr="00CD31B2">
        <w:rPr>
          <w:bCs/>
          <w:i/>
          <w:sz w:val="28"/>
          <w:szCs w:val="28"/>
        </w:rPr>
        <w:t>Заиры</w:t>
      </w:r>
      <w:proofErr w:type="spellEnd"/>
      <w:r w:rsidRPr="00CD31B2">
        <w:rPr>
          <w:bCs/>
          <w:i/>
          <w:sz w:val="28"/>
          <w:szCs w:val="28"/>
        </w:rPr>
        <w:t xml:space="preserve"> </w:t>
      </w:r>
      <w:proofErr w:type="spellStart"/>
      <w:r w:rsidRPr="00CD31B2">
        <w:rPr>
          <w:bCs/>
          <w:i/>
          <w:sz w:val="28"/>
          <w:szCs w:val="28"/>
        </w:rPr>
        <w:t>Насруллаевны</w:t>
      </w:r>
      <w:proofErr w:type="spellEnd"/>
      <w:r w:rsidRPr="00CD31B2">
        <w:rPr>
          <w:i/>
          <w:sz w:val="28"/>
          <w:szCs w:val="28"/>
        </w:rPr>
        <w:t>,</w:t>
      </w:r>
    </w:p>
    <w:p w:rsidR="001C5F4F" w:rsidRDefault="001C5F4F" w:rsidP="001C5F4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C5F4F" w:rsidRPr="001277FA" w:rsidRDefault="001C5F4F" w:rsidP="001C5F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Автор пособия делится своим опытом и представляет сборник тренировочных заданий по математике для подготовки к ЕГЭ в 11 классе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базовом и </w:t>
      </w:r>
      <w:r w:rsidRPr="00127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профильном уровне. </w:t>
      </w:r>
    </w:p>
    <w:p w:rsidR="001C5F4F" w:rsidRPr="001277FA" w:rsidRDefault="001C5F4F" w:rsidP="001C5F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63636"/>
          <w:sz w:val="28"/>
          <w:szCs w:val="28"/>
        </w:rPr>
      </w:pPr>
      <w:r w:rsidRPr="001277FA">
        <w:rPr>
          <w:color w:val="363636"/>
          <w:sz w:val="28"/>
          <w:szCs w:val="28"/>
        </w:rPr>
        <w:t xml:space="preserve">Актуальность пособия в том, что успешная сдача ЕГЭ   является   важнейшей ступенью в жизни ученика. При правильной подготовке каждый ученик может показать высокий результат. Для этого необходима фундаментальная подготовка. </w:t>
      </w:r>
      <w:r w:rsidRPr="001277FA">
        <w:rPr>
          <w:color w:val="111111"/>
          <w:sz w:val="28"/>
          <w:szCs w:val="28"/>
          <w:shd w:val="clear" w:color="auto" w:fill="FFFFFF"/>
        </w:rPr>
        <w:t xml:space="preserve">При такой организации работы </w:t>
      </w:r>
      <w:r w:rsidRPr="001277FA">
        <w:rPr>
          <w:rStyle w:val="apple-converted-space"/>
          <w:rFonts w:eastAsiaTheme="majorEastAsia"/>
          <w:color w:val="111111"/>
          <w:sz w:val="28"/>
          <w:szCs w:val="28"/>
          <w:shd w:val="clear" w:color="auto" w:fill="FFFFFF"/>
        </w:rPr>
        <w:t> </w:t>
      </w:r>
      <w:hyperlink r:id="rId4" w:history="1"/>
      <w:r w:rsidRPr="001277FA">
        <w:rPr>
          <w:rStyle w:val="apple-converted-space"/>
          <w:rFonts w:eastAsiaTheme="majorEastAsia"/>
          <w:color w:val="111111"/>
          <w:sz w:val="28"/>
          <w:szCs w:val="28"/>
          <w:shd w:val="clear" w:color="auto" w:fill="FFFFFF"/>
        </w:rPr>
        <w:t>пользы</w:t>
      </w:r>
      <w:r w:rsidRPr="001277FA">
        <w:rPr>
          <w:color w:val="111111"/>
          <w:sz w:val="28"/>
          <w:szCs w:val="28"/>
          <w:shd w:val="clear" w:color="auto" w:fill="FFFFFF"/>
        </w:rPr>
        <w:t xml:space="preserve"> больше, чем при натаскивании ученика на решения однотипных номеров из ЕГЭ. Особенно, если подготовка к ЕГЭ начинается задолго до  его проведения. Стандарты могут в любой момент измениться, и только тот ученик, который был подготовлен к решению широкого спектра математических задач</w:t>
      </w:r>
      <w:r>
        <w:rPr>
          <w:color w:val="111111"/>
          <w:sz w:val="28"/>
          <w:szCs w:val="28"/>
          <w:shd w:val="clear" w:color="auto" w:fill="FFFFFF"/>
        </w:rPr>
        <w:t>,</w:t>
      </w:r>
      <w:r w:rsidRPr="001277FA">
        <w:rPr>
          <w:color w:val="111111"/>
          <w:sz w:val="28"/>
          <w:szCs w:val="28"/>
          <w:shd w:val="clear" w:color="auto" w:fill="FFFFFF"/>
        </w:rPr>
        <w:t xml:space="preserve"> сможет не растеряться на реальном ЕГЭ. </w:t>
      </w:r>
      <w:r w:rsidRPr="001277FA">
        <w:rPr>
          <w:color w:val="363636"/>
          <w:sz w:val="28"/>
          <w:szCs w:val="28"/>
        </w:rPr>
        <w:t xml:space="preserve"> З</w:t>
      </w:r>
      <w:r w:rsidRPr="001277FA">
        <w:rPr>
          <w:color w:val="111111"/>
          <w:sz w:val="28"/>
          <w:szCs w:val="28"/>
          <w:shd w:val="clear" w:color="auto" w:fill="FFFFFF"/>
        </w:rPr>
        <w:t>адания сборника</w:t>
      </w:r>
      <w:r w:rsidRPr="001277FA">
        <w:rPr>
          <w:rStyle w:val="apple-converted-space"/>
          <w:rFonts w:eastAsiaTheme="majorEastAsia"/>
          <w:color w:val="111111"/>
          <w:sz w:val="28"/>
          <w:szCs w:val="28"/>
          <w:shd w:val="clear" w:color="auto" w:fill="FFFFFF"/>
        </w:rPr>
        <w:t> </w:t>
      </w:r>
      <w:r w:rsidRPr="001277FA">
        <w:rPr>
          <w:color w:val="111111"/>
          <w:sz w:val="28"/>
          <w:szCs w:val="28"/>
          <w:shd w:val="clear" w:color="auto" w:fill="FFFFFF"/>
        </w:rPr>
        <w:t xml:space="preserve">могут дать учащемуся хорошую практику в решении уравнений и неравенств по всем разделам школьного курса, а также решения задач  планиметрии и стереометрии. Для этой цели приводятся конкурсные задания прошлых лет со вступительных экзаменов и олимпиад в различные ВУЗы. Все предлагаемые задачи даны с решениями. Кроме того имеется раздел заданий для самостоятельного решения. </w:t>
      </w:r>
      <w:r w:rsidRPr="001277FA">
        <w:rPr>
          <w:color w:val="363636"/>
          <w:sz w:val="28"/>
          <w:szCs w:val="28"/>
        </w:rPr>
        <w:t xml:space="preserve"> Пособие имеет практическое значение и </w:t>
      </w:r>
      <w:r>
        <w:rPr>
          <w:color w:val="363636"/>
          <w:sz w:val="28"/>
          <w:szCs w:val="28"/>
        </w:rPr>
        <w:t xml:space="preserve">служит </w:t>
      </w:r>
      <w:r w:rsidRPr="001277FA">
        <w:rPr>
          <w:color w:val="363636"/>
          <w:sz w:val="28"/>
          <w:szCs w:val="28"/>
        </w:rPr>
        <w:t>помощью в подготовке к экзамену.</w:t>
      </w:r>
    </w:p>
    <w:p w:rsidR="001C5F4F" w:rsidRDefault="001C5F4F" w:rsidP="001C5F4F">
      <w:pPr>
        <w:jc w:val="both"/>
        <w:rPr>
          <w:rFonts w:ascii="Georgia" w:hAnsi="Georgia"/>
          <w:color w:val="111111"/>
          <w:sz w:val="23"/>
          <w:szCs w:val="23"/>
          <w:shd w:val="clear" w:color="auto" w:fill="FFFFFF"/>
        </w:rPr>
      </w:pPr>
    </w:p>
    <w:p w:rsidR="00401C14" w:rsidRDefault="00401C14" w:rsidP="001C5F4F">
      <w:pPr>
        <w:jc w:val="both"/>
        <w:rPr>
          <w:rFonts w:ascii="Georgia" w:hAnsi="Georgia"/>
          <w:color w:val="111111"/>
          <w:sz w:val="23"/>
          <w:szCs w:val="23"/>
          <w:shd w:val="clear" w:color="auto" w:fill="FFFFFF"/>
        </w:rPr>
      </w:pPr>
    </w:p>
    <w:p w:rsidR="00401C14" w:rsidRPr="003D7D6C" w:rsidRDefault="003D7D6C" w:rsidP="001C5F4F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3D7D6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Директор                                                    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     </w:t>
      </w:r>
      <w:r w:rsidRPr="003D7D6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/</w:t>
      </w:r>
      <w:proofErr w:type="spellStart"/>
      <w:r w:rsidRPr="003D7D6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С.М.Адзиева</w:t>
      </w:r>
      <w:proofErr w:type="spellEnd"/>
      <w:r w:rsidRPr="003D7D6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/</w:t>
      </w:r>
    </w:p>
    <w:p w:rsidR="003D7D6C" w:rsidRPr="003D7D6C" w:rsidRDefault="001C5F4F" w:rsidP="001C5F4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D7D6C">
        <w:rPr>
          <w:rFonts w:ascii="Times New Roman" w:hAnsi="Times New Roman" w:cs="Times New Roman"/>
          <w:b/>
          <w:i/>
          <w:sz w:val="28"/>
          <w:szCs w:val="28"/>
        </w:rPr>
        <w:t xml:space="preserve">Рецензент: </w:t>
      </w:r>
    </w:p>
    <w:p w:rsidR="00401C14" w:rsidRPr="003D7D6C" w:rsidRDefault="00F1780D" w:rsidP="001C5F4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D7D6C">
        <w:rPr>
          <w:rFonts w:ascii="Times New Roman" w:hAnsi="Times New Roman" w:cs="Times New Roman"/>
          <w:b/>
          <w:sz w:val="28"/>
          <w:szCs w:val="28"/>
        </w:rPr>
        <w:t xml:space="preserve">Преподаватель </w:t>
      </w:r>
      <w:r w:rsidR="003D7D6C" w:rsidRPr="003D7D6C">
        <w:rPr>
          <w:rFonts w:ascii="Times New Roman" w:hAnsi="Times New Roman" w:cs="Times New Roman"/>
          <w:b/>
          <w:sz w:val="28"/>
          <w:szCs w:val="28"/>
        </w:rPr>
        <w:t xml:space="preserve">ГБПОУ РД «ППК </w:t>
      </w:r>
      <w:proofErr w:type="spellStart"/>
      <w:r w:rsidR="003D7D6C" w:rsidRPr="003D7D6C">
        <w:rPr>
          <w:rFonts w:ascii="Times New Roman" w:hAnsi="Times New Roman" w:cs="Times New Roman"/>
          <w:b/>
          <w:sz w:val="28"/>
          <w:szCs w:val="28"/>
        </w:rPr>
        <w:t>им.М.М.Меджидова</w:t>
      </w:r>
      <w:proofErr w:type="spellEnd"/>
      <w:r w:rsidR="003D7D6C" w:rsidRPr="003D7D6C">
        <w:rPr>
          <w:rFonts w:ascii="Times New Roman" w:hAnsi="Times New Roman" w:cs="Times New Roman"/>
          <w:b/>
          <w:sz w:val="28"/>
          <w:szCs w:val="28"/>
        </w:rPr>
        <w:t>»</w:t>
      </w:r>
    </w:p>
    <w:p w:rsidR="00401C14" w:rsidRPr="003D7D6C" w:rsidRDefault="00401C14" w:rsidP="001C5F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5F4F" w:rsidRPr="003D7D6C" w:rsidRDefault="00401C14" w:rsidP="001C5F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7D6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  <w:r w:rsidR="003D7D6C" w:rsidRPr="003D7D6C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1C5F4F" w:rsidRPr="003D7D6C">
        <w:rPr>
          <w:rFonts w:ascii="Times New Roman" w:hAnsi="Times New Roman" w:cs="Times New Roman"/>
          <w:b/>
          <w:i/>
          <w:sz w:val="28"/>
          <w:szCs w:val="28"/>
        </w:rPr>
        <w:t>___________________</w:t>
      </w:r>
      <w:r w:rsidR="003D7D6C" w:rsidRPr="003D7D6C">
        <w:rPr>
          <w:rFonts w:ascii="Times New Roman" w:hAnsi="Times New Roman" w:cs="Times New Roman"/>
          <w:b/>
          <w:i/>
          <w:sz w:val="28"/>
          <w:szCs w:val="28"/>
        </w:rPr>
        <w:t>/</w:t>
      </w:r>
      <w:proofErr w:type="spellStart"/>
      <w:r w:rsidR="003D7D6C" w:rsidRPr="003D7D6C">
        <w:rPr>
          <w:rFonts w:ascii="Times New Roman" w:hAnsi="Times New Roman" w:cs="Times New Roman"/>
          <w:b/>
          <w:i/>
          <w:sz w:val="28"/>
          <w:szCs w:val="28"/>
        </w:rPr>
        <w:t>М.М.Каймаразова</w:t>
      </w:r>
      <w:proofErr w:type="spellEnd"/>
      <w:r w:rsidRPr="003D7D6C">
        <w:rPr>
          <w:rFonts w:ascii="Times New Roman" w:hAnsi="Times New Roman" w:cs="Times New Roman"/>
          <w:b/>
          <w:i/>
          <w:sz w:val="28"/>
          <w:szCs w:val="28"/>
        </w:rPr>
        <w:t>/</w:t>
      </w:r>
    </w:p>
    <w:p w:rsidR="001C5F4F" w:rsidRDefault="001C5F4F" w:rsidP="001C5F4F">
      <w:pPr>
        <w:pStyle w:val="1"/>
        <w:jc w:val="center"/>
        <w:rPr>
          <w:rFonts w:ascii="Times New Roman" w:hAnsi="Times New Roman" w:cs="Times New Roman"/>
        </w:rPr>
      </w:pPr>
    </w:p>
    <w:p w:rsidR="000D5805" w:rsidRDefault="000D5805"/>
    <w:sectPr w:rsidR="000D5805" w:rsidSect="00A25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>
    <w:useFELayout/>
  </w:compat>
  <w:rsids>
    <w:rsidRoot w:val="001C5F4F"/>
    <w:rsid w:val="000D5805"/>
    <w:rsid w:val="001C5F4F"/>
    <w:rsid w:val="003D7D6C"/>
    <w:rsid w:val="00401C14"/>
    <w:rsid w:val="004335B6"/>
    <w:rsid w:val="00487F24"/>
    <w:rsid w:val="00A25CFF"/>
    <w:rsid w:val="00F17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CFF"/>
  </w:style>
  <w:style w:type="paragraph" w:styleId="1">
    <w:name w:val="heading 1"/>
    <w:basedOn w:val="a"/>
    <w:next w:val="a"/>
    <w:link w:val="10"/>
    <w:uiPriority w:val="9"/>
    <w:qFormat/>
    <w:rsid w:val="001C5F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5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Normal (Web)"/>
    <w:basedOn w:val="a"/>
    <w:uiPriority w:val="99"/>
    <w:semiHidden/>
    <w:unhideWhenUsed/>
    <w:rsid w:val="001C5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C5F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kolpak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на целостное описание педагогического опыта</vt:lpstr>
      <vt:lpstr>«Система подготовки обучающихся к ЕГЭ по математике».</vt:lpstr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28 кабинет</cp:lastModifiedBy>
  <cp:revision>4</cp:revision>
  <cp:lastPrinted>2021-12-17T06:50:00Z</cp:lastPrinted>
  <dcterms:created xsi:type="dcterms:W3CDTF">2021-09-08T18:54:00Z</dcterms:created>
  <dcterms:modified xsi:type="dcterms:W3CDTF">2021-12-17T07:06:00Z</dcterms:modified>
</cp:coreProperties>
</file>