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32"/>
          <w:szCs w:val="32"/>
        </w:rPr>
        <w:t>Активные формы и методы обучения на уроках технологии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Работая более 20 лет учителем технологии, я сталкиваюсь из года в год с одной и той же проблемой - не желанием учащихся творчески мыслить при решении технических задач. Причем, чем они старше, тем в большей степени это проявляется. Посмотрите на наших </w:t>
      </w:r>
      <w:proofErr w:type="gramStart"/>
      <w:r>
        <w:rPr>
          <w:color w:val="000000"/>
          <w:sz w:val="32"/>
          <w:szCs w:val="32"/>
        </w:rPr>
        <w:t>пятиклассников</w:t>
      </w:r>
      <w:proofErr w:type="gramEnd"/>
      <w:r>
        <w:rPr>
          <w:color w:val="000000"/>
          <w:sz w:val="32"/>
          <w:szCs w:val="32"/>
        </w:rPr>
        <w:t xml:space="preserve"> – с каким энтузиазмом они работают, не имея достаточно знаний и опыта. Но вот перед нами семиклассники и на уроке самостоятельной работы они в нерешительности задумываются. Я считаю виной тому наша традиционная </w:t>
      </w:r>
      <w:proofErr w:type="spellStart"/>
      <w:r>
        <w:rPr>
          <w:color w:val="000000"/>
          <w:sz w:val="32"/>
          <w:szCs w:val="32"/>
        </w:rPr>
        <w:t>обьяснительно-иллюстрационная</w:t>
      </w:r>
      <w:proofErr w:type="spellEnd"/>
      <w:r>
        <w:rPr>
          <w:color w:val="000000"/>
          <w:sz w:val="32"/>
          <w:szCs w:val="32"/>
        </w:rPr>
        <w:t xml:space="preserve"> система преподавания, не способствующая развитию творческого мышления учащихся.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Активные методы обучения, как нельзя лучше решают эту проблему. Задача учителя </w:t>
      </w:r>
      <w:proofErr w:type="gramStart"/>
      <w:r>
        <w:rPr>
          <w:color w:val="000000"/>
          <w:sz w:val="32"/>
          <w:szCs w:val="32"/>
        </w:rPr>
        <w:t>–н</w:t>
      </w:r>
      <w:proofErr w:type="gramEnd"/>
      <w:r>
        <w:rPr>
          <w:color w:val="000000"/>
          <w:sz w:val="32"/>
          <w:szCs w:val="32"/>
        </w:rPr>
        <w:t>аучить учащихся думать при решении любой задачи. Хвала учителю, который дал своим воспитанникам определенную сумму знаний и навыков, но во сто крат хвала учителю, научившему учеников думать</w:t>
      </w:r>
      <w:proofErr w:type="gramStart"/>
      <w:r>
        <w:rPr>
          <w:color w:val="000000"/>
          <w:sz w:val="32"/>
          <w:szCs w:val="32"/>
        </w:rPr>
        <w:t xml:space="preserve"> ,</w:t>
      </w:r>
      <w:proofErr w:type="gramEnd"/>
      <w:r>
        <w:rPr>
          <w:color w:val="000000"/>
          <w:sz w:val="32"/>
          <w:szCs w:val="32"/>
        </w:rPr>
        <w:t xml:space="preserve"> а значит применять полученные знания в жизни.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7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Проблемные ситуации должны присутствовать на каждом уроке и при решении любой задачи. Ученики должны научиться «додумывать» на уроке то, что учитель «недоговаривает». Кроме того</w:t>
      </w:r>
      <w:proofErr w:type="gramStart"/>
      <w:r>
        <w:rPr>
          <w:color w:val="000000"/>
          <w:sz w:val="32"/>
          <w:szCs w:val="32"/>
        </w:rPr>
        <w:t xml:space="preserve"> ,</w:t>
      </w:r>
      <w:proofErr w:type="gramEnd"/>
      <w:r>
        <w:rPr>
          <w:color w:val="000000"/>
          <w:sz w:val="32"/>
          <w:szCs w:val="32"/>
        </w:rPr>
        <w:t xml:space="preserve"> можно изменить и форму подачи нового материала. Человечество, как </w:t>
      </w:r>
      <w:proofErr w:type="gramStart"/>
      <w:r>
        <w:rPr>
          <w:color w:val="000000"/>
          <w:sz w:val="32"/>
          <w:szCs w:val="32"/>
        </w:rPr>
        <w:t>известно</w:t>
      </w:r>
      <w:proofErr w:type="gramEnd"/>
      <w:r>
        <w:rPr>
          <w:color w:val="000000"/>
          <w:sz w:val="32"/>
          <w:szCs w:val="32"/>
        </w:rPr>
        <w:t xml:space="preserve"> пришло к теории через практику: «Суха теория мой друг, а древо жизни пышно зеленеет». Не лишне будет помнить об этом при обучении учащихся труду. Согласитесь, сложно </w:t>
      </w:r>
      <w:proofErr w:type="spellStart"/>
      <w:r>
        <w:rPr>
          <w:color w:val="000000"/>
          <w:sz w:val="32"/>
          <w:szCs w:val="32"/>
        </w:rPr>
        <w:t>обьяснить</w:t>
      </w:r>
      <w:proofErr w:type="spellEnd"/>
      <w:r>
        <w:rPr>
          <w:color w:val="000000"/>
          <w:sz w:val="32"/>
          <w:szCs w:val="32"/>
        </w:rPr>
        <w:t xml:space="preserve"> приемы работы рубанком ученику</w:t>
      </w:r>
      <w:proofErr w:type="gramStart"/>
      <w:r>
        <w:rPr>
          <w:color w:val="000000"/>
          <w:sz w:val="32"/>
          <w:szCs w:val="32"/>
        </w:rPr>
        <w:t xml:space="preserve"> ,</w:t>
      </w:r>
      <w:proofErr w:type="gramEnd"/>
      <w:r>
        <w:rPr>
          <w:color w:val="000000"/>
          <w:sz w:val="32"/>
          <w:szCs w:val="32"/>
        </w:rPr>
        <w:t xml:space="preserve"> который никогда не держал его в руках. Мы </w:t>
      </w:r>
      <w:proofErr w:type="gramStart"/>
      <w:r>
        <w:rPr>
          <w:color w:val="000000"/>
          <w:sz w:val="32"/>
          <w:szCs w:val="32"/>
        </w:rPr>
        <w:t xml:space="preserve">с </w:t>
      </w:r>
      <w:proofErr w:type="spellStart"/>
      <w:r>
        <w:rPr>
          <w:color w:val="000000"/>
          <w:sz w:val="32"/>
          <w:szCs w:val="32"/>
        </w:rPr>
        <w:t>тремимся</w:t>
      </w:r>
      <w:proofErr w:type="spellEnd"/>
      <w:proofErr w:type="gramEnd"/>
      <w:r>
        <w:rPr>
          <w:color w:val="000000"/>
          <w:sz w:val="32"/>
          <w:szCs w:val="32"/>
        </w:rPr>
        <w:t xml:space="preserve"> выдать как можно больше информации, в надежде получить быстрый результат. Теоретический материал необходимо давать порциями, ставя практику во главу угла, тем более что это заложено в структуре урока, где на теорию отводится 30% урока.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75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Теория должна органически вплетаться в практику и быть хорошим </w:t>
      </w:r>
      <w:proofErr w:type="gramStart"/>
      <w:r>
        <w:rPr>
          <w:color w:val="000000"/>
          <w:sz w:val="32"/>
          <w:szCs w:val="32"/>
        </w:rPr>
        <w:t>подспорьем</w:t>
      </w:r>
      <w:proofErr w:type="gramEnd"/>
      <w:r>
        <w:rPr>
          <w:color w:val="000000"/>
          <w:sz w:val="32"/>
          <w:szCs w:val="32"/>
        </w:rPr>
        <w:t xml:space="preserve"> учащимся в их практической работе. Результатом этой </w:t>
      </w:r>
      <w:r>
        <w:rPr>
          <w:color w:val="000000"/>
          <w:sz w:val="32"/>
          <w:szCs w:val="32"/>
        </w:rPr>
        <w:lastRenderedPageBreak/>
        <w:t>работы станет умение ваших воспитанников думать и принимать верные решения. Для развития творческого мышления необходимо больше самостоятельности на уроке. Если на математике знания проверяют контрольной работой</w:t>
      </w:r>
      <w:proofErr w:type="gramStart"/>
      <w:r>
        <w:rPr>
          <w:color w:val="000000"/>
          <w:sz w:val="32"/>
          <w:szCs w:val="32"/>
        </w:rPr>
        <w:t xml:space="preserve"> ,</w:t>
      </w:r>
      <w:proofErr w:type="gramEnd"/>
      <w:r>
        <w:rPr>
          <w:color w:val="000000"/>
          <w:sz w:val="32"/>
          <w:szCs w:val="32"/>
        </w:rPr>
        <w:t xml:space="preserve"> то на уроке технологии это должна быть самостоятельная работа, которая как нельзя лучше выявит и знания и навыки и самое главное – умение учащихся мыслить.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Как известно курс трудового обучения "Технология" ставит перед преподавателем цель - подготовить учащихся к самостоятельной трудовой жизни, что предполагает: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1. Формирование учащихся как творчески думающей и легко адаптирующейся личности.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2. Формирование знаний и умений использовать средства и пути преобразования материалов.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3. Подготовка учащихся к осознанному профессиональному самоопределению.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Для решения поставленной задачи необходимо широко внедрить в практику обучения активные и модельные методы. Активные методы включают применение проблемных ситуаций и ролевых игр на уроках.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Проблемная ситуация предполагает наличие начальных условий и конечного результата, а учащиеся самостоятельно определяются с промежуточными результатами и намечают пути их решения. Такие ситуации возможны уже в 6 и 7 классах, при налич</w:t>
      </w:r>
      <w:proofErr w:type="gramStart"/>
      <w:r>
        <w:rPr>
          <w:color w:val="000000"/>
          <w:sz w:val="32"/>
          <w:szCs w:val="32"/>
        </w:rPr>
        <w:t>ии у у</w:t>
      </w:r>
      <w:proofErr w:type="gramEnd"/>
      <w:r>
        <w:rPr>
          <w:color w:val="000000"/>
          <w:sz w:val="32"/>
          <w:szCs w:val="32"/>
        </w:rPr>
        <w:t xml:space="preserve">чащихся определенных знаний и навыков в конце большей темы. Например, в 6 классе по окончании темы "Металлообработка" я выдаю задание изготовить дверное ушко. Учащимся даются начальные условия – чертеж, материал и инструменты для изготовления данного изделия и конечные условия - образец дверного ушка. Они самостоятельно составляют технологическую карту и изготавливают данное изделие. В 7-м классе данную проблемную ситуацию можно усложнить и в качестве начальных и конечных условий будут известны только параметры двери и замка, </w:t>
      </w:r>
      <w:r>
        <w:rPr>
          <w:color w:val="000000"/>
          <w:sz w:val="32"/>
          <w:szCs w:val="32"/>
        </w:rPr>
        <w:lastRenderedPageBreak/>
        <w:t>который будет висеть на дверном ушке. Учащиеся самостоятельно разрабатывают эскиз и технологическую карту</w:t>
      </w:r>
      <w:proofErr w:type="gramStart"/>
      <w:r>
        <w:rPr>
          <w:color w:val="000000"/>
          <w:sz w:val="32"/>
          <w:szCs w:val="32"/>
        </w:rPr>
        <w:t xml:space="preserve"> ,</w:t>
      </w:r>
      <w:proofErr w:type="gramEnd"/>
      <w:r>
        <w:rPr>
          <w:color w:val="000000"/>
          <w:sz w:val="32"/>
          <w:szCs w:val="32"/>
        </w:rPr>
        <w:t>согласно которым изготавливают данное изделие.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В 8-х классах учащиеся уже вполне самостоятельные люди и возможно применение ролевых игр, которые предполагают наличие проблемной ситуации, но здесь она связывается с реальными условиями. </w:t>
      </w:r>
      <w:proofErr w:type="gramStart"/>
      <w:r>
        <w:rPr>
          <w:color w:val="000000"/>
          <w:sz w:val="32"/>
          <w:szCs w:val="32"/>
        </w:rPr>
        <w:t>Возможно</w:t>
      </w:r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проиммитировать</w:t>
      </w:r>
      <w:proofErr w:type="spellEnd"/>
      <w:r>
        <w:rPr>
          <w:color w:val="000000"/>
          <w:sz w:val="32"/>
          <w:szCs w:val="32"/>
        </w:rPr>
        <w:t xml:space="preserve"> и воспроизвести различные аспекты функционирования производства. Как известно, дети любят играть, но в тоже время они хотят повзрослеть. Поэтому игра с использованием производственной ситуации, как нельзя лучше отражает внутренний мир ребенка, что позволяет ему лучше раскрываться в игре и лучше впитать новое. Для возникновения интриги учащиеся разбиваются на две производственные бригады, которые должны изготовить </w:t>
      </w:r>
      <w:proofErr w:type="gramStart"/>
      <w:r>
        <w:rPr>
          <w:color w:val="000000"/>
          <w:sz w:val="32"/>
          <w:szCs w:val="32"/>
        </w:rPr>
        <w:t>одно и тоже</w:t>
      </w:r>
      <w:proofErr w:type="gramEnd"/>
      <w:r>
        <w:rPr>
          <w:color w:val="000000"/>
          <w:sz w:val="32"/>
          <w:szCs w:val="32"/>
        </w:rPr>
        <w:t xml:space="preserve"> изделие, включающее операции по изготовлению, сборки и отделке. Учитель выдает бригадам образец изделия, материалы и инструменты, а учащиеся самостоятельно решают вопросы технологии изготовления и сборки. Наличие двух бригад создает дух соревнования и способствует лучшему решению поставленной задачи.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В модельном методе исходные условия не выделяются учителем, а отбираются самим учеником, в зависимости от его понимания задачи. Из этих условий он получает результаты, сравнивая их с </w:t>
      </w:r>
      <w:proofErr w:type="gramStart"/>
      <w:r>
        <w:rPr>
          <w:color w:val="000000"/>
          <w:sz w:val="32"/>
          <w:szCs w:val="32"/>
        </w:rPr>
        <w:t>планируемыми</w:t>
      </w:r>
      <w:proofErr w:type="gramEnd"/>
      <w:r>
        <w:rPr>
          <w:color w:val="000000"/>
          <w:sz w:val="32"/>
          <w:szCs w:val="32"/>
        </w:rPr>
        <w:t>. При наличии расхождения с целью ученик возвращается к начальным условиям, вносит в их изменения и опять происходит весь путь.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В настоящее время приоритет в обучении, состоящем из трех составляющих /информационной, психологической и кибернетической/ отдается психологической составляющей.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Психологический или личностно-ориентированный подход в обучении, как известно, включает следующие принципы: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I. Приоритет </w:t>
      </w:r>
      <w:proofErr w:type="spellStart"/>
      <w:r>
        <w:rPr>
          <w:color w:val="000000"/>
          <w:sz w:val="32"/>
          <w:szCs w:val="32"/>
        </w:rPr>
        <w:t>самоценности</w:t>
      </w:r>
      <w:proofErr w:type="spellEnd"/>
      <w:r>
        <w:rPr>
          <w:color w:val="000000"/>
          <w:sz w:val="32"/>
          <w:szCs w:val="32"/>
        </w:rPr>
        <w:t xml:space="preserve"> и самобытности ученика.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2.Выявление опыта каждого ученика и его окультуривание.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3. Сотрудничество ученика и учителя.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lastRenderedPageBreak/>
        <w:t>4. Переход от обучения к учению.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5. Результат учения - формирование познавательных способностей на основе овладения знаниями и умением.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Именно модельный метод обучения позволяет наиболее полно реализовать перечисленные выше принципы. Есть основания полагать, что модельный метод обучения - завтрашний день школы, поскольку предоставляет ученику наибольшую меру самостоятельности и творческого поиска</w:t>
      </w:r>
      <w:proofErr w:type="gramStart"/>
      <w:r>
        <w:rPr>
          <w:color w:val="000000"/>
          <w:sz w:val="32"/>
          <w:szCs w:val="32"/>
        </w:rPr>
        <w:t>.</w:t>
      </w:r>
      <w:proofErr w:type="gramEnd"/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.Деловая игра - это реализация модельного метода обучения. Играя свои </w:t>
      </w:r>
      <w:proofErr w:type="gramStart"/>
      <w:r>
        <w:rPr>
          <w:color w:val="000000"/>
          <w:sz w:val="32"/>
          <w:szCs w:val="32"/>
        </w:rPr>
        <w:t>роли</w:t>
      </w:r>
      <w:proofErr w:type="gramEnd"/>
      <w:r>
        <w:rPr>
          <w:color w:val="000000"/>
          <w:sz w:val="32"/>
          <w:szCs w:val="32"/>
        </w:rPr>
        <w:t xml:space="preserve"> ученики моделируют профессиональную деятельность, задавая самостоятельно начальные условия, возвращаясь к ним и уточняя. Игра обеспечивает не только развитие интеллекта, но и формирование активной жизненной </w:t>
      </w:r>
      <w:proofErr w:type="gramStart"/>
      <w:r>
        <w:rPr>
          <w:color w:val="000000"/>
          <w:sz w:val="32"/>
          <w:szCs w:val="32"/>
        </w:rPr>
        <w:t>позиции</w:t>
      </w:r>
      <w:proofErr w:type="gramEnd"/>
      <w:r>
        <w:rPr>
          <w:color w:val="000000"/>
          <w:sz w:val="32"/>
          <w:szCs w:val="32"/>
        </w:rPr>
        <w:t xml:space="preserve"> и приобретение определенных трудовых навыков.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Деловая производственная игра предъявляет повышенные требования к преподавателю, руководителю игры: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Во-первых необходимо сформировать учебную цел</w:t>
      </w:r>
      <w:proofErr w:type="gramStart"/>
      <w:r>
        <w:rPr>
          <w:color w:val="000000"/>
          <w:sz w:val="32"/>
          <w:szCs w:val="32"/>
        </w:rPr>
        <w:t>ь-</w:t>
      </w:r>
      <w:proofErr w:type="gramEnd"/>
      <w:r>
        <w:rPr>
          <w:color w:val="000000"/>
          <w:sz w:val="32"/>
          <w:szCs w:val="32"/>
        </w:rPr>
        <w:t xml:space="preserve"> какие знания, умения, навыки должны быть закреплены и сформированы.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color w:val="000000"/>
          <w:sz w:val="32"/>
          <w:szCs w:val="32"/>
        </w:rPr>
        <w:t>Во-вторых</w:t>
      </w:r>
      <w:proofErr w:type="gramEnd"/>
      <w:r>
        <w:rPr>
          <w:color w:val="000000"/>
          <w:sz w:val="32"/>
          <w:szCs w:val="32"/>
        </w:rPr>
        <w:t xml:space="preserve"> следует продумать наиболее интересную производственную ситуацию, исходя из возможностей класса, которая обеспечит достижение учебной цели.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На своем уроке я решил смоделировать производственную ситуацию - работу участка цеха по выпуску садово-огородного инвентаря. Наиболее ответственный этап - разработка сценария игровой ситуации, в котором описываются роли учеников.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За месяц до урока я собираю класс и предлагаю учащимся поиграть. После получения согласия довожу до них сценарий игры. Класс разбивается на три бригады: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бригада токарей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бригада инженерно-технических работников.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бригада слесарей-сборщиков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Я предлагаю учащимся роли к зависимости от их потенциальных возможностей, а они, в зависимости от желания, определяются. В каждой бригаде учащиеся выбирают бригадира. Одно из </w:t>
      </w:r>
      <w:r>
        <w:rPr>
          <w:color w:val="000000"/>
          <w:sz w:val="32"/>
          <w:szCs w:val="32"/>
        </w:rPr>
        <w:lastRenderedPageBreak/>
        <w:t>важнейших преимуще</w:t>
      </w:r>
      <w:proofErr w:type="gramStart"/>
      <w:r>
        <w:rPr>
          <w:color w:val="000000"/>
          <w:sz w:val="32"/>
          <w:szCs w:val="32"/>
        </w:rPr>
        <w:t>ств гр</w:t>
      </w:r>
      <w:proofErr w:type="gramEnd"/>
      <w:r>
        <w:rPr>
          <w:color w:val="000000"/>
          <w:sz w:val="32"/>
          <w:szCs w:val="32"/>
        </w:rPr>
        <w:t>упповой формы обучения в том, что в группах слабые ученики подтягиваются до уровня сильных. Важно правильно распределить учащихся в бригадах, чтобы они работали наиболее плодотворно. Как известно в классе возможны следующие уровни развития: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Н - не </w:t>
      </w:r>
      <w:proofErr w:type="gramStart"/>
      <w:r>
        <w:rPr>
          <w:color w:val="000000"/>
          <w:sz w:val="32"/>
          <w:szCs w:val="32"/>
        </w:rPr>
        <w:t>достигшие</w:t>
      </w:r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min</w:t>
      </w:r>
      <w:proofErr w:type="spellEnd"/>
      <w:r>
        <w:rPr>
          <w:color w:val="000000"/>
          <w:sz w:val="32"/>
          <w:szCs w:val="32"/>
        </w:rPr>
        <w:t xml:space="preserve"> уровня.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М – </w:t>
      </w:r>
      <w:proofErr w:type="gramStart"/>
      <w:r>
        <w:rPr>
          <w:color w:val="000000"/>
          <w:sz w:val="32"/>
          <w:szCs w:val="32"/>
        </w:rPr>
        <w:t>достигшие</w:t>
      </w:r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min</w:t>
      </w:r>
      <w:proofErr w:type="spellEnd"/>
      <w:r>
        <w:rPr>
          <w:color w:val="000000"/>
          <w:sz w:val="32"/>
          <w:szCs w:val="32"/>
        </w:rPr>
        <w:t xml:space="preserve"> уровня.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О - </w:t>
      </w:r>
      <w:proofErr w:type="gramStart"/>
      <w:r>
        <w:rPr>
          <w:color w:val="000000"/>
          <w:sz w:val="32"/>
          <w:szCs w:val="32"/>
        </w:rPr>
        <w:t>достигшие</w:t>
      </w:r>
      <w:proofErr w:type="gramEnd"/>
      <w:r>
        <w:rPr>
          <w:color w:val="000000"/>
          <w:sz w:val="32"/>
          <w:szCs w:val="32"/>
        </w:rPr>
        <w:t xml:space="preserve"> общего уровня.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color w:val="000000"/>
          <w:sz w:val="32"/>
          <w:szCs w:val="32"/>
        </w:rPr>
        <w:t>П</w:t>
      </w:r>
      <w:proofErr w:type="gramEnd"/>
      <w:r>
        <w:rPr>
          <w:color w:val="000000"/>
          <w:sz w:val="32"/>
          <w:szCs w:val="32"/>
        </w:rPr>
        <w:t xml:space="preserve"> – ученики, вышедшие на продвинутый уровень и совершенствующиеся в нем.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Возможны следующие компоновки групп: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1. Группы выравнивания: НМ, НМО, НМОП, НП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2. Группы поддержки: М, О, П.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3. Группы развития:- </w:t>
      </w:r>
      <w:proofErr w:type="gramStart"/>
      <w:r>
        <w:rPr>
          <w:color w:val="000000"/>
          <w:sz w:val="32"/>
          <w:szCs w:val="32"/>
        </w:rPr>
        <w:t>нормальная</w:t>
      </w:r>
      <w:proofErr w:type="gramEnd"/>
      <w:r>
        <w:rPr>
          <w:color w:val="000000"/>
          <w:sz w:val="32"/>
          <w:szCs w:val="32"/>
        </w:rPr>
        <w:t xml:space="preserve"> - НО, НП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- </w:t>
      </w:r>
      <w:proofErr w:type="gramStart"/>
      <w:r>
        <w:rPr>
          <w:color w:val="000000"/>
          <w:sz w:val="32"/>
          <w:szCs w:val="32"/>
        </w:rPr>
        <w:t>ускоренная</w:t>
      </w:r>
      <w:proofErr w:type="gramEnd"/>
      <w:r>
        <w:rPr>
          <w:color w:val="000000"/>
          <w:sz w:val="32"/>
          <w:szCs w:val="32"/>
        </w:rPr>
        <w:t xml:space="preserve"> - МОП, МП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Важно правильно сформировать бригаду инженерно-технических работников, которая задает тон в работе всего класса. Сюда желательно выдвинуть учащихся с общим и продвинутым уровнем развития. В зависимости от общего уровня развития класса формируются бригады токарей и слесарей-сборщиков. Здесь возможны варианты МО и МОП. Это позволит им поработать плодотворно на реальный результат. Варианты с некомпетентными учениками желательно использовать в более простых играх. Важным моментом в проведении деловых игр является как подготовка к игре, так и элемент неожиданности. Чем сложнее игры, тем серьезнее подготовка. Ученики детально изучают выбранную профессию, вживаясь в роль, как актеры перед игрой.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Раскрытие производственной ситуации, преподаватель оставляет на начало игры. Этот элемент неожиданности вносит свежесть в игру. Учащиеся играют с удовольствием и без оглядки. Они живут игрой как актеры на сцене.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Талант учителя состоит в том, чтобы правильно </w:t>
      </w:r>
      <w:proofErr w:type="gramStart"/>
      <w:r>
        <w:rPr>
          <w:color w:val="000000"/>
          <w:sz w:val="32"/>
          <w:szCs w:val="32"/>
        </w:rPr>
        <w:t>поставить проблему</w:t>
      </w:r>
      <w:proofErr w:type="gramEnd"/>
      <w:r>
        <w:rPr>
          <w:color w:val="000000"/>
          <w:sz w:val="32"/>
          <w:szCs w:val="32"/>
        </w:rPr>
        <w:t xml:space="preserve"> перед классом, настроить учащихся на игру и, не давя своим авторитетом, тактично направлять игру. Для организации </w:t>
      </w:r>
      <w:r>
        <w:rPr>
          <w:color w:val="000000"/>
          <w:sz w:val="32"/>
          <w:szCs w:val="32"/>
        </w:rPr>
        <w:lastRenderedPageBreak/>
        <w:t>игры нужны совершенно особые отношения между учеником и учителем - они должны выступать на равных. Поэтому преподавателю целесообразно также принять участие в игре, играя свою роль. После распределения ролей я ставлю бригадам задачи по подготовке игры.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Бригадам слесарей-сборщиков и токарей детально осваивать выбранные профессии. Инженерно-техническим работникам подготовить конструкторско-техническую документацию на производство граблей.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Конкретно по ролям: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Начальник цеха - общее руководство.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Гл. конструктор - разработать конструкцию граблей и сделать чертежи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Гл. технолог - разработать по чертежам технологическую документацию на изготовление граблей.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Технолог - готовит опытный образец граблей.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Экономист - рассчитывает себестоимость и ожидаемую прибыль от продажи граблей.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Инженер по технике безопасности – изучает инструкции по ТБ.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Рекламный агент - изучает виды рекламы и порядок их выполнения.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Применение деловых производственных игр имеет помимо обучающего аспекта </w:t>
      </w:r>
      <w:proofErr w:type="gramStart"/>
      <w:r>
        <w:rPr>
          <w:color w:val="000000"/>
          <w:sz w:val="32"/>
          <w:szCs w:val="32"/>
        </w:rPr>
        <w:t>огромный</w:t>
      </w:r>
      <w:proofErr w:type="gramEnd"/>
      <w:r>
        <w:rPr>
          <w:color w:val="000000"/>
          <w:sz w:val="32"/>
          <w:szCs w:val="32"/>
        </w:rPr>
        <w:t xml:space="preserve"> воспитательный, так как в игре открываются условия для выражения и раскрытия каждого участника в непосредственном активном действии.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Деловые производственные игры удачно решают вопросы контроля усвоения знаний, навыков, умений, так как оценку правильности и полноты решений приходиться делать в первую очередь самим участникам игры.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Таким образом, возникаем цепочка самоконтроля и взаимоконтроля, необходимого для развития игры - так во время урока бригада токарей работает как единый коллектив. Учащиеся работают с полной ответственностью, </w:t>
      </w:r>
      <w:proofErr w:type="gramStart"/>
      <w:r>
        <w:rPr>
          <w:color w:val="000000"/>
          <w:sz w:val="32"/>
          <w:szCs w:val="32"/>
        </w:rPr>
        <w:t>обращаясь</w:t>
      </w:r>
      <w:proofErr w:type="gramEnd"/>
      <w:r>
        <w:rPr>
          <w:color w:val="000000"/>
          <w:sz w:val="32"/>
          <w:szCs w:val="32"/>
        </w:rPr>
        <w:t xml:space="preserve"> друг к другу в случае необходимости - установить резец или уложиться в размер. </w:t>
      </w:r>
      <w:r>
        <w:rPr>
          <w:color w:val="000000"/>
          <w:sz w:val="32"/>
          <w:szCs w:val="32"/>
        </w:rPr>
        <w:lastRenderedPageBreak/>
        <w:t>Они понимают, что от их работы зависит работа бригады. Кроме того происходит обмен мнениями как между бригадами, так и между бригадами и инженерно-техническими работниками, так как все работают на одно изделие - грабли.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Работе учащихся в группах позволяет учителю оперативно решать сложные вопросы управления процессом обучения. Достаточно преподавателю поговорить с инженерно-техническим работником или бригадиром, чтобы направить игру в нужное русло.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В свою очередь групповая работа позволяет учащимся полнее раскрыть свои возможности, психологически разгрузиться и как результат - получить и запомнить во много раз больше информации.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Кроме того работа "</w:t>
      </w:r>
      <w:proofErr w:type="gramStart"/>
      <w:r>
        <w:rPr>
          <w:color w:val="000000"/>
          <w:sz w:val="32"/>
          <w:szCs w:val="32"/>
        </w:rPr>
        <w:t>со</w:t>
      </w:r>
      <w:proofErr w:type="gramEnd"/>
      <w:r>
        <w:rPr>
          <w:color w:val="000000"/>
          <w:sz w:val="32"/>
          <w:szCs w:val="32"/>
        </w:rPr>
        <w:t xml:space="preserve"> товарищами" позволяет ученику социально адаптироваться, а приобретение профессиональных навыков - самоопределиться и </w:t>
      </w:r>
      <w:proofErr w:type="spellStart"/>
      <w:r>
        <w:rPr>
          <w:color w:val="000000"/>
          <w:sz w:val="32"/>
          <w:szCs w:val="32"/>
        </w:rPr>
        <w:t>самореализоваться</w:t>
      </w:r>
      <w:proofErr w:type="spellEnd"/>
      <w:r>
        <w:rPr>
          <w:color w:val="000000"/>
          <w:sz w:val="32"/>
          <w:szCs w:val="32"/>
        </w:rPr>
        <w:t xml:space="preserve">. Учащиеся ощущают себя работниками коллектива. Происходит перерастание мотивации в </w:t>
      </w:r>
      <w:proofErr w:type="spellStart"/>
      <w:r>
        <w:rPr>
          <w:color w:val="000000"/>
          <w:sz w:val="32"/>
          <w:szCs w:val="32"/>
        </w:rPr>
        <w:t>самомотивацию</w:t>
      </w:r>
      <w:proofErr w:type="spellEnd"/>
      <w:r>
        <w:rPr>
          <w:color w:val="000000"/>
          <w:sz w:val="32"/>
          <w:szCs w:val="32"/>
        </w:rPr>
        <w:t>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color w:val="000000"/>
          <w:sz w:val="32"/>
          <w:szCs w:val="32"/>
        </w:rPr>
        <w:t>Играя роль начальника участка цеха преподаватель завязывает</w:t>
      </w:r>
      <w:proofErr w:type="gramEnd"/>
      <w:r>
        <w:rPr>
          <w:color w:val="000000"/>
          <w:sz w:val="32"/>
          <w:szCs w:val="32"/>
        </w:rPr>
        <w:t xml:space="preserve"> более прочные контакты с учениками что, несомненно, скажется и в дальнейшей работе. Усиливается персональный и одновременно коллективный дух школьного образования, среди учащихся возникает здоровое соперничество. Но нередко мотивация оказывается иной - не конкурентной, а кооперативной - общение в группах выходит на первый план.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Кроме того во время урока ученики: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- отмечают успехи друг друга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- обсуждают изучаемый совместно материал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- апеллируют нормами времени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- помогают друг другу анализировать задачи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- стимулируются доставляющим радость опытом совместной работы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- учатся сотрудничать, невзирая на индивидуальные различия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И как результат обучение превращается в учение в свое удовольствие. Подводя итог можно сказать, что при умелом </w:t>
      </w:r>
      <w:r>
        <w:rPr>
          <w:color w:val="000000"/>
          <w:sz w:val="32"/>
          <w:szCs w:val="32"/>
        </w:rPr>
        <w:lastRenderedPageBreak/>
        <w:t>проведении деловых игр у учащихся пробуждаются мыслительные навыки - анализ, синтез, сравнительная оценка.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 xml:space="preserve">Главное, что выносит ученик из игры - эмоциональное переживание. Оно служит хорошей основой для восприятия информации в ходе традиционных уроков и бесед. Поэтому нельзя считать игру неудавшейся, даже, если она пошла не по сценарию. В данном случае важен сам процесс игры, заставляющий учащихся задумываться над проблемой и находить пути ее решения, а не </w:t>
      </w:r>
      <w:proofErr w:type="gramStart"/>
      <w:r>
        <w:rPr>
          <w:color w:val="000000"/>
          <w:sz w:val="32"/>
          <w:szCs w:val="32"/>
        </w:rPr>
        <w:t>соглашаться с позицией</w:t>
      </w:r>
      <w:proofErr w:type="gramEnd"/>
      <w:r>
        <w:rPr>
          <w:color w:val="000000"/>
          <w:sz w:val="32"/>
          <w:szCs w:val="32"/>
        </w:rPr>
        <w:t xml:space="preserve"> взрослых, только в силу их авторитета.</w:t>
      </w:r>
    </w:p>
    <w:p w:rsidR="001E5E74" w:rsidRDefault="001E5E74" w:rsidP="001E5E74">
      <w:pPr>
        <w:pStyle w:val="af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2"/>
          <w:szCs w:val="32"/>
        </w:rPr>
        <w:t>При оценке работы учащихся предпочтение следует отдавать порядковым оценочным шкалам, где оценка производится путем сравнения работы групп относительно друг друга.</w:t>
      </w:r>
    </w:p>
    <w:p w:rsidR="002B3E3B" w:rsidRPr="001E5E74" w:rsidRDefault="002B3E3B">
      <w:pPr>
        <w:rPr>
          <w:lang w:val="ru-RU"/>
        </w:rPr>
      </w:pPr>
    </w:p>
    <w:sectPr w:rsidR="002B3E3B" w:rsidRPr="001E5E74" w:rsidSect="002B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E5E74"/>
    <w:rsid w:val="000A6E30"/>
    <w:rsid w:val="001E5E74"/>
    <w:rsid w:val="002B3E3B"/>
    <w:rsid w:val="00702DAB"/>
    <w:rsid w:val="009A403C"/>
    <w:rsid w:val="00E5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30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6E30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E3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E30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E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E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E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E30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E30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E30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E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6E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6E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A6E3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6E3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6E3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6E3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6E3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6E3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A6E30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6E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6E30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0A6E3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A6E30"/>
    <w:rPr>
      <w:b/>
      <w:bCs/>
    </w:rPr>
  </w:style>
  <w:style w:type="character" w:styleId="a8">
    <w:name w:val="Emphasis"/>
    <w:basedOn w:val="a0"/>
    <w:uiPriority w:val="20"/>
    <w:qFormat/>
    <w:rsid w:val="000A6E3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6E30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0A6E30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0A6E30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0A6E3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6E30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6E30"/>
    <w:rPr>
      <w:b/>
      <w:i/>
      <w:sz w:val="24"/>
    </w:rPr>
  </w:style>
  <w:style w:type="character" w:styleId="ad">
    <w:name w:val="Subtle Emphasis"/>
    <w:uiPriority w:val="19"/>
    <w:qFormat/>
    <w:rsid w:val="000A6E3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6E3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6E3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6E3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6E3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6E30"/>
    <w:pPr>
      <w:outlineLvl w:val="9"/>
    </w:pPr>
  </w:style>
  <w:style w:type="paragraph" w:styleId="af3">
    <w:name w:val="Normal (Web)"/>
    <w:basedOn w:val="a"/>
    <w:uiPriority w:val="99"/>
    <w:semiHidden/>
    <w:unhideWhenUsed/>
    <w:rsid w:val="001E5E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1914</Words>
  <Characters>10914</Characters>
  <Application>Microsoft Office Word</Application>
  <DocSecurity>0</DocSecurity>
  <Lines>90</Lines>
  <Paragraphs>25</Paragraphs>
  <ScaleCrop>false</ScaleCrop>
  <Company/>
  <LinksUpToDate>false</LinksUpToDate>
  <CharactersWithSpaces>12803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СУБЗИРО</dc:creator>
  <cp:keywords/>
  <dc:description/>
  <cp:lastModifiedBy>СУБЗИРО</cp:lastModifiedBy>
  <cp:revision>2</cp:revision>
  <dcterms:created xsi:type="dcterms:W3CDTF">2019-02-28T07:57:00Z</dcterms:created>
  <dcterms:modified xsi:type="dcterms:W3CDTF">2019-02-28T07:58:00Z</dcterms:modified>
</cp:coreProperties>
</file>